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C5" w:rsidRPr="00B97D3F" w:rsidRDefault="00FF6777" w:rsidP="00DE6ED5">
      <w:pPr>
        <w:tabs>
          <w:tab w:val="left" w:pos="1080"/>
          <w:tab w:val="right" w:pos="8820"/>
        </w:tabs>
        <w:spacing w:line="264" w:lineRule="auto"/>
        <w:jc w:val="right"/>
        <w:rPr>
          <w:rFonts w:ascii="Arial" w:hAnsi="Arial" w:cs="Arial"/>
          <w:b/>
          <w:bCs/>
          <w:color w:val="00B050"/>
          <w:sz w:val="32"/>
          <w:lang w:val="de-CH"/>
        </w:rPr>
      </w:pPr>
      <w:bookmarkStart w:id="0" w:name="_GoBack"/>
      <w:bookmarkEnd w:id="0"/>
      <w:r w:rsidRPr="00F06F7F">
        <w:rPr>
          <w:noProof/>
          <w:sz w:val="20"/>
          <w:lang w:val="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21.2pt;width:122.65pt;height:126.05pt;z-index:251657216;visibility:visible;mso-wrap-edited:f">
            <v:imagedata r:id="rId9" o:title=""/>
          </v:shape>
          <o:OLEObject Type="Embed" ProgID="Word.Picture.8" ShapeID="_x0000_s1026" DrawAspect="Content" ObjectID="_1435383486" r:id="rId10"/>
        </w:pict>
      </w:r>
      <w:r w:rsidR="001F04C5" w:rsidRPr="00F06F7F">
        <w:rPr>
          <w:lang w:val="de-CH"/>
        </w:rPr>
        <w:tab/>
      </w:r>
      <w:r w:rsidR="001F04C5" w:rsidRPr="00F06F7F">
        <w:rPr>
          <w:lang w:val="de-CH"/>
        </w:rPr>
        <w:tab/>
      </w:r>
      <w:r w:rsidR="001F04C5" w:rsidRPr="00B97D3F">
        <w:rPr>
          <w:rFonts w:ascii="Arial" w:hAnsi="Arial" w:cs="Arial"/>
          <w:b/>
          <w:bCs/>
          <w:color w:val="00B050"/>
          <w:sz w:val="32"/>
          <w:lang w:val="de-CH"/>
        </w:rPr>
        <w:t>Einwohnergemeinde</w:t>
      </w:r>
    </w:p>
    <w:p w:rsidR="001F04C5" w:rsidRPr="00F06F7F" w:rsidRDefault="001F04C5" w:rsidP="00DE6ED5">
      <w:pPr>
        <w:tabs>
          <w:tab w:val="left" w:pos="1080"/>
          <w:tab w:val="right" w:pos="8820"/>
        </w:tabs>
        <w:spacing w:line="264" w:lineRule="auto"/>
        <w:jc w:val="right"/>
        <w:rPr>
          <w:b/>
          <w:bCs/>
          <w:sz w:val="28"/>
          <w:lang w:val="de-CH"/>
        </w:rPr>
      </w:pPr>
      <w:r w:rsidRPr="00B97D3F">
        <w:rPr>
          <w:rFonts w:ascii="Arial" w:hAnsi="Arial" w:cs="Arial"/>
          <w:b/>
          <w:bCs/>
          <w:color w:val="00B050"/>
          <w:sz w:val="32"/>
          <w:lang w:val="de-CH"/>
        </w:rPr>
        <w:tab/>
      </w:r>
      <w:r w:rsidRPr="00B97D3F">
        <w:rPr>
          <w:rFonts w:ascii="Arial" w:hAnsi="Arial" w:cs="Arial"/>
          <w:b/>
          <w:bCs/>
          <w:color w:val="00B050"/>
          <w:sz w:val="32"/>
          <w:lang w:val="de-CH"/>
        </w:rPr>
        <w:tab/>
        <w:t>Winznau</w:t>
      </w:r>
      <w:r w:rsidR="00B97D3F">
        <w:rPr>
          <w:lang w:val="de-CH"/>
        </w:rPr>
        <w:tab/>
      </w:r>
      <w:r w:rsidRPr="00B97D3F">
        <w:rPr>
          <w:rFonts w:ascii="Arial" w:hAnsi="Arial" w:cs="Arial"/>
          <w:b/>
          <w:bCs/>
          <w:sz w:val="28"/>
          <w:lang w:val="de-CH"/>
        </w:rPr>
        <w:t>Werkkommission</w:t>
      </w:r>
    </w:p>
    <w:p w:rsidR="001F04C5" w:rsidRPr="00F06F7F" w:rsidRDefault="001F04C5" w:rsidP="00DE6ED5">
      <w:pPr>
        <w:pBdr>
          <w:bottom w:val="single" w:sz="4" w:space="1" w:color="auto"/>
        </w:pBdr>
        <w:tabs>
          <w:tab w:val="right" w:pos="8820"/>
        </w:tabs>
        <w:spacing w:line="264" w:lineRule="auto"/>
        <w:rPr>
          <w:lang w:val="de-CH"/>
        </w:rPr>
      </w:pPr>
    </w:p>
    <w:p w:rsidR="001F04C5" w:rsidRPr="00F06F7F" w:rsidRDefault="001F04C5" w:rsidP="00DE6ED5">
      <w:pPr>
        <w:tabs>
          <w:tab w:val="right" w:pos="8820"/>
        </w:tabs>
        <w:spacing w:line="264" w:lineRule="auto"/>
        <w:rPr>
          <w:rFonts w:ascii="Arial" w:hAnsi="Arial" w:cs="Arial"/>
          <w:sz w:val="22"/>
          <w:szCs w:val="22"/>
          <w:lang w:val="de-CH"/>
        </w:rPr>
      </w:pPr>
    </w:p>
    <w:p w:rsidR="00FB2E49" w:rsidRDefault="00A95419" w:rsidP="00FB2E49">
      <w:pPr>
        <w:tabs>
          <w:tab w:val="right" w:pos="8820"/>
        </w:tabs>
        <w:spacing w:line="264" w:lineRule="auto"/>
        <w:rPr>
          <w:rFonts w:ascii="Arial" w:hAnsi="Arial" w:cs="Arial"/>
          <w:b/>
          <w:sz w:val="28"/>
          <w:szCs w:val="28"/>
          <w:lang w:val="de-CH"/>
        </w:rPr>
      </w:pPr>
      <w:r w:rsidRPr="009E70F6">
        <w:rPr>
          <w:rFonts w:ascii="Arial" w:hAnsi="Arial" w:cs="Arial"/>
          <w:b/>
          <w:sz w:val="28"/>
          <w:szCs w:val="28"/>
          <w:lang w:val="de-CH"/>
        </w:rPr>
        <w:t>Bewilligungsantrag für</w:t>
      </w:r>
      <w:r w:rsidR="00831E0D" w:rsidRPr="009E70F6">
        <w:rPr>
          <w:rFonts w:ascii="Arial" w:hAnsi="Arial" w:cs="Arial"/>
          <w:b/>
          <w:sz w:val="28"/>
          <w:szCs w:val="28"/>
          <w:lang w:val="de-CH"/>
        </w:rPr>
        <w:t xml:space="preserve"> </w:t>
      </w:r>
      <w:r w:rsidR="00FE209A">
        <w:rPr>
          <w:rFonts w:ascii="Arial" w:hAnsi="Arial" w:cs="Arial"/>
          <w:b/>
          <w:sz w:val="28"/>
          <w:szCs w:val="28"/>
          <w:lang w:val="de-CH"/>
        </w:rPr>
        <w:t xml:space="preserve">Arealbelegungen </w:t>
      </w:r>
      <w:r w:rsidR="00831E0D" w:rsidRPr="009E70F6">
        <w:rPr>
          <w:rFonts w:ascii="Arial" w:hAnsi="Arial" w:cs="Arial"/>
          <w:b/>
          <w:sz w:val="28"/>
          <w:szCs w:val="28"/>
          <w:lang w:val="de-CH"/>
        </w:rPr>
        <w:t>im öffentlichen Bereich</w:t>
      </w:r>
    </w:p>
    <w:p w:rsidR="00FB2E49" w:rsidRPr="00FB2E49" w:rsidRDefault="00FB2E49" w:rsidP="00FB2E49">
      <w:pPr>
        <w:tabs>
          <w:tab w:val="right" w:pos="8820"/>
        </w:tabs>
        <w:spacing w:line="264" w:lineRule="auto"/>
        <w:rPr>
          <w:rFonts w:ascii="Arial" w:hAnsi="Arial" w:cs="Arial"/>
          <w:sz w:val="28"/>
          <w:szCs w:val="28"/>
          <w:lang w:val="de-CH"/>
        </w:rPr>
      </w:pPr>
    </w:p>
    <w:p w:rsidR="00FB2E49" w:rsidRDefault="00FB2E49" w:rsidP="00FB2E49">
      <w:pPr>
        <w:tabs>
          <w:tab w:val="left" w:pos="2835"/>
          <w:tab w:val="left" w:pos="6237"/>
          <w:tab w:val="right" w:pos="8820"/>
        </w:tabs>
        <w:spacing w:line="264" w:lineRule="auto"/>
        <w:rPr>
          <w:rFonts w:ascii="Arial" w:hAnsi="Arial" w:cs="Arial"/>
          <w:b/>
          <w:bCs/>
          <w:sz w:val="22"/>
          <w:szCs w:val="22"/>
          <w:lang w:val="de-CH"/>
        </w:rPr>
      </w:pPr>
      <w:r w:rsidRPr="003127D2">
        <w:rPr>
          <w:rFonts w:ascii="Arial" w:hAnsi="Arial" w:cs="Arial"/>
          <w:b/>
          <w:bCs/>
          <w:sz w:val="22"/>
          <w:szCs w:val="22"/>
          <w:lang w:val="de-CH"/>
        </w:rPr>
        <w:t>Antragsteller</w:t>
      </w:r>
      <w:r>
        <w:rPr>
          <w:rFonts w:ascii="Arial" w:hAnsi="Arial" w:cs="Arial"/>
          <w:b/>
          <w:bCs/>
          <w:sz w:val="22"/>
          <w:szCs w:val="22"/>
          <w:lang w:val="de-CH"/>
        </w:rPr>
        <w:t>/in:</w:t>
      </w:r>
    </w:p>
    <w:p w:rsidR="00FB2E49" w:rsidRDefault="00FB2E49" w:rsidP="00FB2E49">
      <w:pPr>
        <w:tabs>
          <w:tab w:val="left" w:pos="2835"/>
          <w:tab w:val="left" w:pos="6237"/>
          <w:tab w:val="right" w:pos="8820"/>
        </w:tabs>
        <w:spacing w:line="264" w:lineRule="auto"/>
        <w:rPr>
          <w:rFonts w:ascii="Arial" w:hAnsi="Arial" w:cs="Arial"/>
          <w:b/>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Name:</w:t>
      </w:r>
      <w:r>
        <w:rPr>
          <w:rFonts w:ascii="Arial" w:hAnsi="Arial" w:cs="Arial"/>
          <w:bCs/>
          <w:sz w:val="22"/>
          <w:szCs w:val="22"/>
          <w:lang w:val="de-CH"/>
        </w:rPr>
        <w:tab/>
        <w:t>__________________________________________________</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Adresse:</w:t>
      </w:r>
      <w:r>
        <w:rPr>
          <w:rFonts w:ascii="Arial" w:hAnsi="Arial" w:cs="Arial"/>
          <w:bCs/>
          <w:sz w:val="22"/>
          <w:szCs w:val="22"/>
          <w:lang w:val="de-CH"/>
        </w:rPr>
        <w:tab/>
        <w:t>__________________________________________________</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Telefonnummer:</w:t>
      </w:r>
      <w:r>
        <w:rPr>
          <w:rFonts w:ascii="Arial" w:hAnsi="Arial" w:cs="Arial"/>
          <w:bCs/>
          <w:sz w:val="22"/>
          <w:szCs w:val="22"/>
          <w:lang w:val="de-CH"/>
        </w:rPr>
        <w:tab/>
        <w:t>______________________ Email: ______________________</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Ort:</w:t>
      </w:r>
      <w:r>
        <w:rPr>
          <w:rFonts w:ascii="Arial" w:hAnsi="Arial" w:cs="Arial"/>
          <w:bCs/>
          <w:sz w:val="22"/>
          <w:szCs w:val="22"/>
          <w:lang w:val="de-CH"/>
        </w:rPr>
        <w:tab/>
        <w:t>__________________________________________________</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Datum:</w:t>
      </w:r>
      <w:r>
        <w:rPr>
          <w:rFonts w:ascii="Arial" w:hAnsi="Arial" w:cs="Arial"/>
          <w:bCs/>
          <w:sz w:val="22"/>
          <w:szCs w:val="22"/>
          <w:lang w:val="de-CH"/>
        </w:rPr>
        <w:tab/>
        <w:t>__________________________________________________</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Unterschrift:</w:t>
      </w:r>
      <w:r>
        <w:rPr>
          <w:rFonts w:ascii="Arial" w:hAnsi="Arial" w:cs="Arial"/>
          <w:bCs/>
          <w:sz w:val="22"/>
          <w:szCs w:val="22"/>
          <w:lang w:val="de-CH"/>
        </w:rPr>
        <w:tab/>
        <w:t>__________________________________________________</w:t>
      </w:r>
    </w:p>
    <w:p w:rsidR="00FB2E49" w:rsidRP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Pr="00DD1424" w:rsidRDefault="00FB2E49" w:rsidP="00FB2E49">
      <w:pPr>
        <w:tabs>
          <w:tab w:val="left" w:pos="2835"/>
          <w:tab w:val="left" w:pos="6237"/>
          <w:tab w:val="right" w:pos="8820"/>
        </w:tabs>
        <w:spacing w:line="264" w:lineRule="auto"/>
        <w:rPr>
          <w:rFonts w:ascii="Arial" w:hAnsi="Arial" w:cs="Arial"/>
          <w:b/>
          <w:bCs/>
          <w:sz w:val="22"/>
          <w:szCs w:val="22"/>
          <w:lang w:val="de-CH"/>
        </w:rPr>
      </w:pPr>
      <w:r>
        <w:rPr>
          <w:rFonts w:ascii="Arial" w:hAnsi="Arial" w:cs="Arial"/>
          <w:b/>
          <w:bCs/>
          <w:sz w:val="22"/>
          <w:szCs w:val="22"/>
          <w:lang w:val="de-CH"/>
        </w:rPr>
        <w:t>Arealbelegung</w:t>
      </w:r>
      <w:r w:rsidRPr="00DD1424">
        <w:rPr>
          <w:rFonts w:ascii="Arial" w:hAnsi="Arial" w:cs="Arial"/>
          <w:b/>
          <w:bCs/>
          <w:sz w:val="22"/>
          <w:szCs w:val="22"/>
          <w:lang w:val="de-CH"/>
        </w:rPr>
        <w:t>:</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Ort:</w:t>
      </w:r>
      <w:r>
        <w:rPr>
          <w:rFonts w:ascii="Arial" w:hAnsi="Arial" w:cs="Arial"/>
          <w:bCs/>
          <w:sz w:val="22"/>
          <w:szCs w:val="22"/>
          <w:lang w:val="de-CH"/>
        </w:rPr>
        <w:tab/>
        <w:t>__________________________________________________</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Zweck:</w:t>
      </w:r>
      <w:r>
        <w:rPr>
          <w:rFonts w:ascii="Arial" w:hAnsi="Arial" w:cs="Arial"/>
          <w:bCs/>
          <w:sz w:val="22"/>
          <w:szCs w:val="22"/>
          <w:lang w:val="de-CH"/>
        </w:rPr>
        <w:tab/>
        <w:t>__________________________________________________</w:t>
      </w:r>
    </w:p>
    <w:p w:rsidR="00FB2E49" w:rsidRDefault="00FB2E49" w:rsidP="00FB2E49">
      <w:pPr>
        <w:tabs>
          <w:tab w:val="left" w:pos="2835"/>
          <w:tab w:val="left" w:pos="6237"/>
          <w:tab w:val="right" w:pos="8820"/>
        </w:tabs>
        <w:spacing w:line="264" w:lineRule="auto"/>
        <w:rPr>
          <w:rFonts w:ascii="Arial" w:hAnsi="Arial" w:cs="Arial"/>
          <w:bCs/>
          <w:sz w:val="22"/>
          <w:szCs w:val="22"/>
          <w:lang w:val="de-CH"/>
        </w:rPr>
      </w:pPr>
    </w:p>
    <w:p w:rsidR="00FB2E49" w:rsidRDefault="00FB2E49" w:rsidP="00FB2E49">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t>Objekt / Art der Arbeit:</w:t>
      </w:r>
      <w:r>
        <w:rPr>
          <w:rFonts w:ascii="Arial" w:hAnsi="Arial" w:cs="Arial"/>
          <w:bCs/>
          <w:sz w:val="22"/>
          <w:szCs w:val="22"/>
          <w:lang w:val="de-CH"/>
        </w:rPr>
        <w:tab/>
        <w:t>__________________________________________________</w:t>
      </w:r>
    </w:p>
    <w:p w:rsidR="00FB2E49" w:rsidRDefault="00FB2E49" w:rsidP="00FB2E49">
      <w:pPr>
        <w:tabs>
          <w:tab w:val="left" w:pos="851"/>
          <w:tab w:val="right" w:pos="8820"/>
        </w:tabs>
        <w:spacing w:line="264" w:lineRule="auto"/>
        <w:rPr>
          <w:rFonts w:ascii="Arial" w:hAnsi="Arial" w:cs="Arial"/>
          <w:bCs/>
          <w:sz w:val="22"/>
          <w:szCs w:val="22"/>
          <w:lang w:val="de-CH"/>
        </w:rPr>
      </w:pPr>
    </w:p>
    <w:p w:rsidR="00FB2E49" w:rsidRDefault="00FB2E49" w:rsidP="00FB2E49">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t>Beginn:</w:t>
      </w:r>
      <w:r>
        <w:rPr>
          <w:rFonts w:ascii="Arial" w:hAnsi="Arial" w:cs="Arial"/>
          <w:bCs/>
          <w:sz w:val="22"/>
          <w:szCs w:val="22"/>
          <w:lang w:val="de-CH"/>
        </w:rPr>
        <w:tab/>
      </w:r>
      <w:r>
        <w:rPr>
          <w:rFonts w:ascii="Arial" w:hAnsi="Arial" w:cs="Arial"/>
          <w:bCs/>
          <w:sz w:val="22"/>
          <w:szCs w:val="22"/>
          <w:lang w:val="de-CH"/>
        </w:rPr>
        <w:tab/>
        <w:t>__________________________________________________</w:t>
      </w:r>
    </w:p>
    <w:p w:rsidR="00FB2E49" w:rsidRDefault="00FB2E49" w:rsidP="00FB2E49">
      <w:pPr>
        <w:tabs>
          <w:tab w:val="left" w:pos="851"/>
          <w:tab w:val="right" w:pos="8820"/>
        </w:tabs>
        <w:spacing w:line="264" w:lineRule="auto"/>
        <w:rPr>
          <w:rFonts w:ascii="Arial" w:hAnsi="Arial" w:cs="Arial"/>
          <w:bCs/>
          <w:sz w:val="22"/>
          <w:szCs w:val="22"/>
          <w:lang w:val="de-CH"/>
        </w:rPr>
      </w:pPr>
    </w:p>
    <w:p w:rsidR="00FB2E49" w:rsidRDefault="00FB2E49" w:rsidP="00FB2E49">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t>Ende:</w:t>
      </w:r>
      <w:r>
        <w:rPr>
          <w:rFonts w:ascii="Arial" w:hAnsi="Arial" w:cs="Arial"/>
          <w:bCs/>
          <w:sz w:val="22"/>
          <w:szCs w:val="22"/>
          <w:lang w:val="de-CH"/>
        </w:rPr>
        <w:tab/>
      </w:r>
      <w:r>
        <w:rPr>
          <w:rFonts w:ascii="Arial" w:hAnsi="Arial" w:cs="Arial"/>
          <w:bCs/>
          <w:sz w:val="22"/>
          <w:szCs w:val="22"/>
          <w:lang w:val="de-CH"/>
        </w:rPr>
        <w:tab/>
        <w:t>__________________________________________________</w:t>
      </w:r>
    </w:p>
    <w:p w:rsidR="00FB2E49" w:rsidRDefault="00FB2E49" w:rsidP="00FB2E49">
      <w:pPr>
        <w:tabs>
          <w:tab w:val="left" w:pos="851"/>
          <w:tab w:val="right" w:pos="8820"/>
        </w:tabs>
        <w:spacing w:line="264" w:lineRule="auto"/>
        <w:rPr>
          <w:rFonts w:ascii="Arial" w:hAnsi="Arial" w:cs="Arial"/>
          <w:bCs/>
          <w:sz w:val="22"/>
          <w:szCs w:val="22"/>
          <w:lang w:val="de-CH"/>
        </w:rPr>
      </w:pPr>
    </w:p>
    <w:p w:rsidR="00FB2E49" w:rsidRDefault="00FB2E49" w:rsidP="00FB2E49">
      <w:pPr>
        <w:tabs>
          <w:tab w:val="left" w:pos="851"/>
          <w:tab w:val="right" w:pos="8820"/>
        </w:tabs>
        <w:spacing w:line="264" w:lineRule="auto"/>
        <w:rPr>
          <w:rFonts w:ascii="Arial" w:hAnsi="Arial" w:cs="Arial"/>
          <w:bCs/>
          <w:sz w:val="22"/>
          <w:szCs w:val="22"/>
          <w:lang w:val="de-CH"/>
        </w:rPr>
      </w:pPr>
    </w:p>
    <w:p w:rsidR="00FB2E49" w:rsidRDefault="00FB2E49" w:rsidP="00FB2E49">
      <w:pPr>
        <w:tabs>
          <w:tab w:val="left" w:pos="851"/>
          <w:tab w:val="right" w:pos="8820"/>
        </w:tabs>
        <w:spacing w:line="264" w:lineRule="auto"/>
        <w:rPr>
          <w:rFonts w:ascii="Arial" w:hAnsi="Arial" w:cs="Arial"/>
          <w:bCs/>
          <w:sz w:val="22"/>
          <w:szCs w:val="22"/>
          <w:lang w:val="de-CH"/>
        </w:rPr>
      </w:pPr>
      <w:r w:rsidRPr="009E70F6">
        <w:rPr>
          <w:rFonts w:ascii="Arial" w:hAnsi="Arial" w:cs="Arial"/>
          <w:b/>
          <w:bCs/>
          <w:sz w:val="22"/>
          <w:szCs w:val="22"/>
          <w:lang w:val="de-CH"/>
        </w:rPr>
        <w:t>Beilagen:</w:t>
      </w:r>
      <w:r>
        <w:rPr>
          <w:rFonts w:ascii="Arial" w:hAnsi="Arial" w:cs="Arial"/>
          <w:bCs/>
          <w:sz w:val="22"/>
          <w:szCs w:val="22"/>
          <w:lang w:val="de-CH"/>
        </w:rPr>
        <w:t xml:space="preserve"> (zutreffendes ankreuzen)</w:t>
      </w:r>
    </w:p>
    <w:p w:rsidR="00FB2E49" w:rsidRDefault="00FB2E49" w:rsidP="00FB2E49">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sym w:font="Wingdings" w:char="F072"/>
      </w:r>
      <w:r>
        <w:rPr>
          <w:rFonts w:ascii="Arial" w:hAnsi="Arial" w:cs="Arial"/>
          <w:bCs/>
          <w:sz w:val="22"/>
          <w:szCs w:val="22"/>
          <w:lang w:val="de-CH"/>
        </w:rPr>
        <w:t xml:space="preserve">  Grundbuchplankopie (mit Angabe der genauen Länge / Grösse)</w:t>
      </w:r>
    </w:p>
    <w:p w:rsidR="00FB2E49" w:rsidRDefault="00FB2E49" w:rsidP="00FB2E49">
      <w:pPr>
        <w:tabs>
          <w:tab w:val="left" w:pos="851"/>
          <w:tab w:val="right" w:pos="8820"/>
        </w:tabs>
        <w:spacing w:line="264" w:lineRule="auto"/>
        <w:rPr>
          <w:rFonts w:ascii="Arial" w:hAnsi="Arial" w:cs="Arial"/>
          <w:bCs/>
          <w:highlight w:val="lightGray"/>
          <w:lang w:val="de-CH"/>
        </w:rPr>
      </w:pPr>
      <w:r>
        <w:rPr>
          <w:rFonts w:ascii="Arial" w:hAnsi="Arial" w:cs="Arial"/>
          <w:bCs/>
          <w:sz w:val="22"/>
          <w:szCs w:val="22"/>
          <w:lang w:val="de-CH"/>
        </w:rPr>
        <w:sym w:font="Wingdings" w:char="F072"/>
      </w:r>
      <w:r>
        <w:rPr>
          <w:rFonts w:ascii="Arial" w:hAnsi="Arial" w:cs="Arial"/>
          <w:bCs/>
          <w:sz w:val="22"/>
          <w:szCs w:val="22"/>
          <w:lang w:val="de-CH"/>
        </w:rPr>
        <w:t xml:space="preserve">  Zustandsaufnahme</w:t>
      </w:r>
    </w:p>
    <w:p w:rsidR="00FB2E49" w:rsidRDefault="00FB2E49" w:rsidP="00FB2E49">
      <w:pPr>
        <w:tabs>
          <w:tab w:val="left" w:pos="851"/>
          <w:tab w:val="right" w:pos="8820"/>
        </w:tabs>
        <w:spacing w:line="264" w:lineRule="auto"/>
        <w:rPr>
          <w:rFonts w:ascii="Arial" w:hAnsi="Arial" w:cs="Arial"/>
          <w:bCs/>
          <w:sz w:val="20"/>
          <w:szCs w:val="20"/>
          <w:highlight w:val="lightGray"/>
          <w:lang w:val="de-CH"/>
        </w:rPr>
      </w:pPr>
    </w:p>
    <w:p w:rsidR="00FB2E49" w:rsidRDefault="00FB2E49" w:rsidP="00FB2E49">
      <w:pPr>
        <w:tabs>
          <w:tab w:val="left" w:pos="851"/>
          <w:tab w:val="right" w:pos="8820"/>
        </w:tabs>
        <w:spacing w:line="264" w:lineRule="auto"/>
        <w:rPr>
          <w:rFonts w:ascii="Arial" w:hAnsi="Arial" w:cs="Arial"/>
          <w:bCs/>
          <w:sz w:val="20"/>
          <w:szCs w:val="20"/>
          <w:lang w:val="de-CH"/>
        </w:rPr>
      </w:pPr>
      <w:r>
        <w:rPr>
          <w:rFonts w:ascii="Arial" w:hAnsi="Arial" w:cs="Arial"/>
          <w:bCs/>
          <w:sz w:val="20"/>
          <w:szCs w:val="20"/>
          <w:highlight w:val="lightGray"/>
          <w:lang w:val="de-CH"/>
        </w:rPr>
        <w:t xml:space="preserve">Der </w:t>
      </w:r>
      <w:r w:rsidRPr="00C12C1E">
        <w:rPr>
          <w:rFonts w:ascii="Arial" w:hAnsi="Arial" w:cs="Arial"/>
          <w:bCs/>
          <w:sz w:val="20"/>
          <w:szCs w:val="20"/>
          <w:highlight w:val="lightGray"/>
          <w:lang w:val="de-CH"/>
        </w:rPr>
        <w:t xml:space="preserve">Bewilligungsantrag inkl. Beilagen ist </w:t>
      </w:r>
      <w:r w:rsidRPr="00C12C1E">
        <w:rPr>
          <w:rFonts w:ascii="Arial" w:hAnsi="Arial" w:cs="Arial"/>
          <w:b/>
          <w:bCs/>
          <w:sz w:val="20"/>
          <w:szCs w:val="20"/>
          <w:highlight w:val="lightGray"/>
          <w:lang w:val="de-CH"/>
        </w:rPr>
        <w:t>2-fach</w:t>
      </w:r>
      <w:r w:rsidRPr="00C12C1E">
        <w:rPr>
          <w:rFonts w:ascii="Arial" w:hAnsi="Arial" w:cs="Arial"/>
          <w:bCs/>
          <w:sz w:val="20"/>
          <w:szCs w:val="20"/>
          <w:highlight w:val="lightGray"/>
          <w:lang w:val="de-CH"/>
        </w:rPr>
        <w:t xml:space="preserve"> </w:t>
      </w:r>
      <w:r>
        <w:rPr>
          <w:rFonts w:ascii="Arial" w:hAnsi="Arial" w:cs="Arial"/>
          <w:bCs/>
          <w:sz w:val="20"/>
          <w:szCs w:val="20"/>
          <w:highlight w:val="lightGray"/>
          <w:lang w:val="de-CH"/>
        </w:rPr>
        <w:t xml:space="preserve">an die </w:t>
      </w:r>
      <w:r w:rsidRPr="00555307">
        <w:rPr>
          <w:rFonts w:ascii="Arial" w:hAnsi="Arial" w:cs="Arial"/>
          <w:b/>
          <w:bCs/>
          <w:sz w:val="20"/>
          <w:szCs w:val="20"/>
          <w:highlight w:val="lightGray"/>
          <w:lang w:val="de-CH"/>
        </w:rPr>
        <w:t>Werkk</w:t>
      </w:r>
      <w:r w:rsidRPr="003A1191">
        <w:rPr>
          <w:rFonts w:ascii="Arial" w:hAnsi="Arial" w:cs="Arial"/>
          <w:b/>
          <w:bCs/>
          <w:sz w:val="20"/>
          <w:szCs w:val="20"/>
          <w:highlight w:val="lightGray"/>
          <w:lang w:val="de-CH"/>
        </w:rPr>
        <w:t>ommission</w:t>
      </w:r>
      <w:r w:rsidRPr="00C12C1E">
        <w:rPr>
          <w:rFonts w:ascii="Arial" w:hAnsi="Arial" w:cs="Arial"/>
          <w:bCs/>
          <w:sz w:val="20"/>
          <w:szCs w:val="20"/>
          <w:highlight w:val="lightGray"/>
          <w:lang w:val="de-CH"/>
        </w:rPr>
        <w:t>, Oltnerstrasse 9, 4652 Winznau einzureichen</w:t>
      </w:r>
      <w:r>
        <w:rPr>
          <w:rFonts w:ascii="Arial" w:hAnsi="Arial" w:cs="Arial"/>
          <w:bCs/>
          <w:sz w:val="20"/>
          <w:szCs w:val="20"/>
          <w:lang w:val="de-CH"/>
        </w:rPr>
        <w:t>.</w:t>
      </w:r>
    </w:p>
    <w:p w:rsidR="00FB2E49" w:rsidRDefault="0098275B" w:rsidP="00FB2E49">
      <w:pPr>
        <w:tabs>
          <w:tab w:val="left" w:pos="851"/>
          <w:tab w:val="right" w:pos="8820"/>
        </w:tabs>
        <w:spacing w:line="264" w:lineRule="auto"/>
        <w:rPr>
          <w:rFonts w:ascii="Arial" w:hAnsi="Arial" w:cs="Arial"/>
          <w:bCs/>
          <w:sz w:val="20"/>
          <w:szCs w:val="20"/>
          <w:lang w:val="de-CH"/>
        </w:rPr>
      </w:pPr>
      <w:r>
        <w:rPr>
          <w:rFonts w:ascii="Arial" w:hAnsi="Arial" w:cs="Arial"/>
          <w:bCs/>
          <w:noProof/>
          <w:sz w:val="22"/>
          <w:szCs w:val="22"/>
          <w:lang w:val="de-CH" w:eastAsia="de-CH"/>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132080</wp:posOffset>
                </wp:positionV>
                <wp:extent cx="5938520" cy="1195070"/>
                <wp:effectExtent l="9525" t="8255" r="5080" b="63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pt;margin-top:10.4pt;width:467.6pt;height:9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vUeQIAAPw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" filled="f"/>
            </w:pict>
          </mc:Fallback>
        </mc:AlternateContent>
      </w:r>
    </w:p>
    <w:p w:rsidR="00FB2E49" w:rsidRDefault="00FB2E49" w:rsidP="00FB2E49">
      <w:pPr>
        <w:tabs>
          <w:tab w:val="left" w:pos="851"/>
          <w:tab w:val="right" w:pos="8820"/>
        </w:tabs>
        <w:spacing w:before="120" w:line="264" w:lineRule="auto"/>
        <w:jc w:val="both"/>
        <w:rPr>
          <w:rFonts w:ascii="Arial" w:hAnsi="Arial" w:cs="Arial"/>
          <w:bCs/>
          <w:sz w:val="22"/>
          <w:szCs w:val="22"/>
          <w:lang w:val="de-CH"/>
        </w:rPr>
      </w:pPr>
      <w:r>
        <w:rPr>
          <w:rFonts w:ascii="Arial" w:hAnsi="Arial" w:cs="Arial"/>
          <w:bCs/>
          <w:sz w:val="22"/>
          <w:szCs w:val="22"/>
          <w:lang w:val="de-CH"/>
        </w:rPr>
        <w:t>Die Bewilligung wird der Bauherrschaft erteilt, wenn die auf den nachfolgenden Seiten aufgeführten allgemeinen Bedingungen eingehalten sind. Die allgemeinen Bedingungen sind zwingend auf allfällige Rechtsnachfolger zu übertragen.</w:t>
      </w:r>
    </w:p>
    <w:p w:rsidR="00FB2E49" w:rsidRPr="00C12C1E" w:rsidRDefault="00FB2E49" w:rsidP="00FB2E49">
      <w:pPr>
        <w:tabs>
          <w:tab w:val="left" w:pos="851"/>
          <w:tab w:val="left" w:pos="4536"/>
          <w:tab w:val="right" w:pos="8820"/>
        </w:tabs>
        <w:spacing w:before="480" w:line="264" w:lineRule="auto"/>
        <w:rPr>
          <w:rFonts w:ascii="Arial" w:hAnsi="Arial" w:cs="Arial"/>
          <w:b/>
          <w:bCs/>
          <w:sz w:val="20"/>
          <w:szCs w:val="20"/>
          <w:lang w:val="de-CH"/>
        </w:rPr>
      </w:pPr>
      <w:r>
        <w:rPr>
          <w:rFonts w:ascii="Arial" w:hAnsi="Arial" w:cs="Arial"/>
          <w:b/>
          <w:bCs/>
          <w:sz w:val="20"/>
          <w:szCs w:val="20"/>
          <w:lang w:val="de-CH"/>
        </w:rPr>
        <w:t>Winznau, ……………………………………</w:t>
      </w:r>
      <w:r w:rsidRPr="00C12C1E">
        <w:rPr>
          <w:rFonts w:ascii="Arial" w:hAnsi="Arial" w:cs="Arial"/>
          <w:b/>
          <w:bCs/>
          <w:sz w:val="20"/>
          <w:szCs w:val="20"/>
          <w:lang w:val="de-CH"/>
        </w:rPr>
        <w:tab/>
        <w:t>Unterschrift:</w:t>
      </w:r>
      <w:r>
        <w:rPr>
          <w:rFonts w:ascii="Arial" w:hAnsi="Arial" w:cs="Arial"/>
          <w:b/>
          <w:bCs/>
          <w:sz w:val="20"/>
          <w:szCs w:val="20"/>
          <w:lang w:val="de-CH"/>
        </w:rPr>
        <w:t xml:space="preserve"> ………………………………………….</w:t>
      </w:r>
    </w:p>
    <w:p w:rsidR="00FB2E49" w:rsidRPr="009E70F6" w:rsidRDefault="00FB2E49" w:rsidP="00FB2E49">
      <w:pPr>
        <w:tabs>
          <w:tab w:val="left" w:pos="851"/>
          <w:tab w:val="right" w:pos="8820"/>
        </w:tabs>
        <w:spacing w:line="264" w:lineRule="auto"/>
        <w:rPr>
          <w:rFonts w:ascii="Arial" w:hAnsi="Arial" w:cs="Arial"/>
          <w:b/>
          <w:bCs/>
          <w:sz w:val="22"/>
          <w:szCs w:val="22"/>
          <w:lang w:val="de-CH"/>
        </w:rPr>
      </w:pPr>
      <w:r>
        <w:rPr>
          <w:rFonts w:ascii="Arial" w:hAnsi="Arial" w:cs="Arial"/>
          <w:b/>
          <w:bCs/>
          <w:sz w:val="22"/>
          <w:szCs w:val="22"/>
          <w:lang w:val="de-CH"/>
        </w:rPr>
        <w:br w:type="page"/>
      </w:r>
      <w:r w:rsidRPr="009E70F6">
        <w:rPr>
          <w:rFonts w:ascii="Arial" w:hAnsi="Arial" w:cs="Arial"/>
          <w:b/>
          <w:bCs/>
          <w:sz w:val="22"/>
          <w:szCs w:val="22"/>
          <w:lang w:val="de-CH"/>
        </w:rPr>
        <w:lastRenderedPageBreak/>
        <w:t xml:space="preserve">Allgemeine Bedingungen für </w:t>
      </w:r>
      <w:r>
        <w:rPr>
          <w:rFonts w:ascii="Arial" w:hAnsi="Arial" w:cs="Arial"/>
          <w:b/>
          <w:bCs/>
          <w:sz w:val="22"/>
          <w:szCs w:val="22"/>
          <w:lang w:val="de-CH"/>
        </w:rPr>
        <w:t>Arealbelegung</w:t>
      </w:r>
    </w:p>
    <w:p w:rsidR="00FB2E49" w:rsidRDefault="00FB2E49" w:rsidP="00FB2E49">
      <w:pPr>
        <w:tabs>
          <w:tab w:val="left" w:pos="426"/>
          <w:tab w:val="left" w:pos="4253"/>
        </w:tabs>
        <w:rPr>
          <w:rFonts w:ascii="Arial" w:hAnsi="Arial"/>
          <w:b/>
          <w:sz w:val="16"/>
          <w:szCs w:val="16"/>
          <w:lang w:val="de-CH"/>
        </w:rPr>
      </w:pPr>
    </w:p>
    <w:p w:rsidR="00FB2E49" w:rsidRPr="00055133" w:rsidRDefault="00FB2E49" w:rsidP="00FB2E49">
      <w:pPr>
        <w:tabs>
          <w:tab w:val="left" w:pos="426"/>
          <w:tab w:val="left" w:pos="4253"/>
        </w:tabs>
        <w:rPr>
          <w:rFonts w:ascii="Arial" w:hAnsi="Arial"/>
          <w:b/>
          <w:sz w:val="16"/>
          <w:szCs w:val="16"/>
          <w:lang w:val="de-CH"/>
        </w:rPr>
      </w:pPr>
      <w:r w:rsidRPr="00055133">
        <w:rPr>
          <w:rFonts w:ascii="Arial" w:hAnsi="Arial"/>
          <w:b/>
          <w:sz w:val="16"/>
          <w:szCs w:val="16"/>
          <w:lang w:val="de-CH"/>
        </w:rPr>
        <w:t>Präambel: Gleichstellung der Geschlechter</w:t>
      </w:r>
    </w:p>
    <w:p w:rsidR="00FB2E49" w:rsidRDefault="00FB2E49" w:rsidP="00FB2E49">
      <w:pPr>
        <w:tabs>
          <w:tab w:val="left" w:pos="426"/>
          <w:tab w:val="left" w:pos="4253"/>
        </w:tabs>
        <w:rPr>
          <w:rFonts w:ascii="Arial" w:hAnsi="Arial"/>
          <w:sz w:val="16"/>
          <w:szCs w:val="16"/>
          <w:lang w:val="de-CH"/>
        </w:rPr>
      </w:pPr>
      <w:r w:rsidRPr="00055133">
        <w:rPr>
          <w:rFonts w:ascii="Arial" w:hAnsi="Arial"/>
          <w:sz w:val="16"/>
          <w:szCs w:val="16"/>
          <w:lang w:val="de-CH"/>
        </w:rPr>
        <w:t>Sämtliche Bestimmungen und Funktionsbezeichnungen dieses Bewilligungsantrages gelten unbesehen der Formulierung in gleicher Weise für beide Geschlechter.</w:t>
      </w:r>
    </w:p>
    <w:p w:rsidR="00FB2E49" w:rsidRDefault="00FB2E49" w:rsidP="00FB2E49">
      <w:pPr>
        <w:tabs>
          <w:tab w:val="left" w:pos="426"/>
          <w:tab w:val="left" w:pos="4253"/>
        </w:tabs>
        <w:rPr>
          <w:rFonts w:ascii="Arial" w:hAnsi="Arial" w:cs="Arial"/>
          <w:bCs/>
          <w:sz w:val="20"/>
          <w:szCs w:val="20"/>
          <w:lang w:val="de-CH"/>
        </w:rPr>
      </w:pPr>
    </w:p>
    <w:p w:rsidR="00FB2E49" w:rsidRPr="00FB2E49" w:rsidRDefault="00FB2E49" w:rsidP="006C3F66">
      <w:pPr>
        <w:tabs>
          <w:tab w:val="left" w:pos="426"/>
          <w:tab w:val="left" w:pos="4253"/>
        </w:tabs>
        <w:spacing w:after="240"/>
        <w:jc w:val="both"/>
        <w:rPr>
          <w:rFonts w:ascii="Arial" w:hAnsi="Arial"/>
          <w:sz w:val="22"/>
          <w:szCs w:val="22"/>
          <w:lang w:val="de-CH"/>
        </w:rPr>
      </w:pPr>
      <w:r w:rsidRPr="00FB2E49">
        <w:rPr>
          <w:rFonts w:ascii="Arial" w:hAnsi="Arial" w:cs="Arial"/>
          <w:bCs/>
          <w:sz w:val="22"/>
          <w:szCs w:val="22"/>
          <w:lang w:val="de-CH"/>
        </w:rPr>
        <w:t xml:space="preserve">Generell hat in erster Linie das betroffene Grundstück die Belegung aufzunehmen, auch wenn damit für den Nutzer Einschränkungen </w:t>
      </w:r>
      <w:r w:rsidR="006C3F66">
        <w:rPr>
          <w:rFonts w:ascii="Arial" w:hAnsi="Arial" w:cs="Arial"/>
          <w:bCs/>
          <w:sz w:val="22"/>
          <w:szCs w:val="22"/>
          <w:lang w:val="de-CH"/>
        </w:rPr>
        <w:t>ent</w:t>
      </w:r>
      <w:r w:rsidRPr="00FB2E49">
        <w:rPr>
          <w:rFonts w:ascii="Arial" w:hAnsi="Arial" w:cs="Arial"/>
          <w:bCs/>
          <w:sz w:val="22"/>
          <w:szCs w:val="22"/>
          <w:lang w:val="de-CH"/>
        </w:rPr>
        <w:t>stehen. Ist dies nicht möglich, kann unter nachfolgenden Bedingungen auf öffentliches Areal ausgewichen werden.</w:t>
      </w:r>
    </w:p>
    <w:p w:rsidR="00FB2E49" w:rsidRPr="00963C84" w:rsidRDefault="008B1643"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Die für allfällige Transporte verwendeten Fahrzeuge müssen sofort auf- oder abgeladen</w:t>
      </w:r>
      <w:r>
        <w:rPr>
          <w:rFonts w:ascii="Arial" w:hAnsi="Arial" w:cs="Arial"/>
          <w:bCs/>
          <w:sz w:val="22"/>
          <w:szCs w:val="22"/>
          <w:lang w:val="de-CH"/>
        </w:rPr>
        <w:t xml:space="preserve"> </w:t>
      </w:r>
      <w:r w:rsidRPr="0091436C">
        <w:rPr>
          <w:rFonts w:ascii="Arial" w:hAnsi="Arial" w:cs="Arial"/>
          <w:bCs/>
          <w:sz w:val="22"/>
          <w:szCs w:val="22"/>
          <w:lang w:val="de-CH"/>
        </w:rPr>
        <w:t>und wieder entfernt werden. Der Bewilligungsinhaber hat für die notwendige Ableitung des Strassenwassers und für die Reinhaltung des frei bleibenden Teils der Strasse zu sorgen.</w:t>
      </w:r>
    </w:p>
    <w:p w:rsidR="00FB2E49" w:rsidRPr="00963C84" w:rsidRDefault="008B1643"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Die Bewilligung gilt für die vorgesehene Dauer. Eine Verlängerung ist bei der</w:t>
      </w:r>
      <w:r>
        <w:rPr>
          <w:rFonts w:ascii="Arial" w:hAnsi="Arial" w:cs="Arial"/>
          <w:bCs/>
          <w:sz w:val="22"/>
          <w:szCs w:val="22"/>
          <w:lang w:val="de-CH"/>
        </w:rPr>
        <w:t xml:space="preserve"> W</w:t>
      </w:r>
      <w:r w:rsidRPr="0091436C">
        <w:rPr>
          <w:rFonts w:ascii="Arial" w:hAnsi="Arial" w:cs="Arial"/>
          <w:bCs/>
          <w:sz w:val="22"/>
          <w:szCs w:val="22"/>
          <w:lang w:val="de-CH"/>
        </w:rPr>
        <w:t>erkkommission zu beantragen. Nach Ablauf der Bewilligung ist das ganze Strassengebiet gänzlich zu räumen und zu säubern. Beschädigungen am Strassenbelag sind fachmännisch auszubessern.</w:t>
      </w:r>
    </w:p>
    <w:p w:rsidR="00FB2E49" w:rsidRPr="00963C84" w:rsidRDefault="008B1643"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 xml:space="preserve">Der öffentliche und private Verkehr im betroffenen Bereich der Gemeindestrassen darf durch die bewilligte Belegung nicht erheblich gestört </w:t>
      </w:r>
      <w:r w:rsidR="006C3F66">
        <w:rPr>
          <w:rFonts w:ascii="Arial" w:hAnsi="Arial" w:cs="Arial"/>
          <w:bCs/>
          <w:sz w:val="22"/>
          <w:szCs w:val="22"/>
          <w:lang w:val="de-CH"/>
        </w:rPr>
        <w:t>und nicht</w:t>
      </w:r>
      <w:r w:rsidRPr="0091436C">
        <w:rPr>
          <w:rFonts w:ascii="Arial" w:hAnsi="Arial" w:cs="Arial"/>
          <w:bCs/>
          <w:sz w:val="22"/>
          <w:szCs w:val="22"/>
          <w:lang w:val="de-CH"/>
        </w:rPr>
        <w:t xml:space="preserve"> gefährdet werden. Die Belegung ist gemäss der SN-VSS- Norm (SN 640 893a) z</w:t>
      </w:r>
      <w:r>
        <w:rPr>
          <w:rFonts w:ascii="Arial" w:hAnsi="Arial" w:cs="Arial"/>
          <w:bCs/>
          <w:sz w:val="22"/>
          <w:szCs w:val="22"/>
          <w:lang w:val="de-CH"/>
        </w:rPr>
        <w:t xml:space="preserve">u signalisieren, abzusperren </w:t>
      </w:r>
      <w:r w:rsidRPr="0091436C">
        <w:rPr>
          <w:rFonts w:ascii="Arial" w:hAnsi="Arial" w:cs="Arial"/>
          <w:bCs/>
          <w:sz w:val="22"/>
          <w:szCs w:val="22"/>
          <w:lang w:val="de-CH"/>
        </w:rPr>
        <w:t>und zu beleuchten.</w:t>
      </w:r>
    </w:p>
    <w:p w:rsidR="00FB2E49" w:rsidRPr="00963C84" w:rsidRDefault="008B1643"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Allfällige durch die Belegung verursachte zusätzliche Aufwendungen, zum Beispiel im Winterdienst zur Aufrechterhaltung des Strassenverkehrs, werden dem Gesuchsteller nach Aufwand verrechnet.</w:t>
      </w:r>
    </w:p>
    <w:p w:rsidR="00FB2E49" w:rsidRPr="00963C84" w:rsidRDefault="008B1643"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Sind Teile der Strassen, wie Randsteine, Schalen, Beläge  usw. in mangelhaftem Zustand, so hat der Bewilligungsinhaber die Werkkommission vor der Belegung darauf aufmerksam zu machen. Andernfalls wird angenommen, dass die Schäden durch die Belegung verursacht worden sind.</w:t>
      </w:r>
    </w:p>
    <w:p w:rsidR="00FB2E49" w:rsidRPr="00963C84" w:rsidRDefault="008B1643"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Der Bewilligungsinhaber haftet für alle Schäden, welche durch die Belegung der Gemeinde oder Dritten entstehen. Es gelten die allgemeinen haftungsrechtlichen Bestimmungen.</w:t>
      </w:r>
    </w:p>
    <w:p w:rsidR="00FB2E49" w:rsidRPr="00963C84" w:rsidRDefault="00094515"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Fussgängerpassagen haben eine lichte Breite von mindestens 1.50m und eine Höhe von 2.50m aufzuweisen. Die Vorschriften der SUVA sind einzuhalten</w:t>
      </w:r>
      <w:r>
        <w:rPr>
          <w:rFonts w:ascii="Arial" w:hAnsi="Arial" w:cs="Arial"/>
          <w:bCs/>
          <w:sz w:val="22"/>
          <w:szCs w:val="22"/>
          <w:lang w:val="de-CH"/>
        </w:rPr>
        <w:t>.</w:t>
      </w:r>
    </w:p>
    <w:p w:rsidR="00FB2E49" w:rsidRPr="00963C84" w:rsidRDefault="00094515"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Mit Beginn der Arealbelegung unterzieht sich der Gesuchsteller den vorstehende Auflagen und Bedingungen.</w:t>
      </w:r>
    </w:p>
    <w:p w:rsidR="00FB2E49" w:rsidRPr="00963C84" w:rsidRDefault="00094515" w:rsidP="00FB2E49">
      <w:pPr>
        <w:numPr>
          <w:ilvl w:val="0"/>
          <w:numId w:val="18"/>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Liegen wichtige Gründe oder geänderte Bedingungen vor, kann der Gemeinderat auf</w:t>
      </w:r>
      <w:r>
        <w:rPr>
          <w:rFonts w:ascii="Arial" w:hAnsi="Arial" w:cs="Arial"/>
          <w:bCs/>
          <w:sz w:val="22"/>
          <w:szCs w:val="22"/>
          <w:lang w:val="de-CH"/>
        </w:rPr>
        <w:t xml:space="preserve"> </w:t>
      </w:r>
      <w:r w:rsidRPr="0091436C">
        <w:rPr>
          <w:rFonts w:ascii="Arial" w:hAnsi="Arial" w:cs="Arial"/>
          <w:bCs/>
          <w:sz w:val="22"/>
          <w:szCs w:val="22"/>
          <w:lang w:val="de-CH"/>
        </w:rPr>
        <w:t>Anfrage der Werkkommission andere Bedingungen festlegen.</w:t>
      </w:r>
    </w:p>
    <w:p w:rsidR="00FB2E49" w:rsidRPr="00963C84" w:rsidRDefault="00FB2E49" w:rsidP="00FB2E49">
      <w:pPr>
        <w:tabs>
          <w:tab w:val="left" w:pos="851"/>
        </w:tabs>
        <w:spacing w:before="240" w:line="264" w:lineRule="auto"/>
        <w:rPr>
          <w:rFonts w:ascii="Arial" w:hAnsi="Arial" w:cs="Arial"/>
          <w:bCs/>
          <w:sz w:val="22"/>
          <w:szCs w:val="22"/>
          <w:lang w:val="de-CH"/>
        </w:rPr>
      </w:pPr>
      <w:r w:rsidRPr="00963C84">
        <w:rPr>
          <w:rFonts w:ascii="Arial" w:hAnsi="Arial" w:cs="Arial"/>
          <w:b/>
          <w:bCs/>
          <w:sz w:val="22"/>
          <w:szCs w:val="22"/>
          <w:lang w:val="de-CH"/>
        </w:rPr>
        <w:t>Rechtsmittelbelehrung:</w:t>
      </w:r>
    </w:p>
    <w:p w:rsidR="00123D96" w:rsidRDefault="00FB2E49" w:rsidP="00FB2E49">
      <w:pPr>
        <w:tabs>
          <w:tab w:val="left" w:pos="851"/>
        </w:tabs>
        <w:spacing w:line="264" w:lineRule="auto"/>
        <w:rPr>
          <w:rFonts w:ascii="Arial" w:hAnsi="Arial" w:cs="Arial"/>
          <w:bCs/>
          <w:sz w:val="22"/>
          <w:szCs w:val="22"/>
          <w:lang w:val="de-CH"/>
        </w:rPr>
      </w:pPr>
      <w:r w:rsidRPr="00963C84">
        <w:rPr>
          <w:rFonts w:ascii="Arial" w:hAnsi="Arial" w:cs="Arial"/>
          <w:bCs/>
          <w:sz w:val="22"/>
          <w:szCs w:val="22"/>
          <w:lang w:val="de-CH"/>
        </w:rPr>
        <w:t>Gegen den Bewilligungsentscheid kann innert 10 Tagen seit Zustellung beim Gemeinderat Winznau Einsprache eingereicht werden, diese soll einen Antrag und eine Begründung enthalten.</w:t>
      </w:r>
    </w:p>
    <w:p w:rsidR="008B1643" w:rsidRDefault="008B1643" w:rsidP="00FB2E49">
      <w:pPr>
        <w:tabs>
          <w:tab w:val="left" w:pos="851"/>
        </w:tabs>
        <w:spacing w:line="264" w:lineRule="auto"/>
        <w:rPr>
          <w:rFonts w:ascii="Arial" w:hAnsi="Arial" w:cs="Arial"/>
          <w:bCs/>
          <w:sz w:val="22"/>
          <w:szCs w:val="22"/>
          <w:lang w:val="de-CH"/>
        </w:rPr>
      </w:pPr>
    </w:p>
    <w:p w:rsidR="008B1643" w:rsidRPr="0091436C" w:rsidRDefault="008B1643" w:rsidP="008B1643">
      <w:pPr>
        <w:tabs>
          <w:tab w:val="left" w:pos="851"/>
        </w:tabs>
        <w:spacing w:line="264" w:lineRule="auto"/>
        <w:rPr>
          <w:rFonts w:ascii="Arial" w:hAnsi="Arial" w:cs="Arial"/>
          <w:bCs/>
          <w:sz w:val="22"/>
          <w:szCs w:val="22"/>
          <w:lang w:val="de-CH"/>
        </w:rPr>
      </w:pPr>
      <w:r w:rsidRPr="0091436C">
        <w:rPr>
          <w:rFonts w:ascii="Arial" w:hAnsi="Arial" w:cs="Arial"/>
          <w:b/>
          <w:bCs/>
          <w:sz w:val="22"/>
          <w:szCs w:val="22"/>
          <w:lang w:val="de-CH"/>
        </w:rPr>
        <w:t>Besondere Bedingungen für Arealbelegung im öffentlichen Bereich</w:t>
      </w:r>
    </w:p>
    <w:p w:rsidR="008B1643" w:rsidRPr="0091436C" w:rsidRDefault="008B1643" w:rsidP="008B1643">
      <w:pPr>
        <w:tabs>
          <w:tab w:val="left" w:pos="851"/>
          <w:tab w:val="right" w:pos="8820"/>
        </w:tabs>
        <w:spacing w:line="264" w:lineRule="auto"/>
        <w:rPr>
          <w:rFonts w:ascii="Arial" w:hAnsi="Arial" w:cs="Arial"/>
          <w:b/>
          <w:bCs/>
          <w:sz w:val="22"/>
          <w:szCs w:val="22"/>
          <w:lang w:val="de-CH"/>
        </w:rPr>
      </w:pPr>
    </w:p>
    <w:p w:rsidR="008B1643" w:rsidRDefault="006C3F66" w:rsidP="006C3F66">
      <w:pPr>
        <w:tabs>
          <w:tab w:val="left" w:pos="851"/>
        </w:tabs>
        <w:spacing w:line="264" w:lineRule="auto"/>
        <w:jc w:val="both"/>
        <w:rPr>
          <w:rFonts w:ascii="Arial" w:hAnsi="Arial" w:cs="Arial"/>
          <w:b/>
          <w:bCs/>
          <w:sz w:val="22"/>
          <w:szCs w:val="22"/>
          <w:lang w:val="de-CH"/>
        </w:rPr>
      </w:pPr>
      <w:r>
        <w:rPr>
          <w:rFonts w:ascii="Arial" w:hAnsi="Arial" w:cs="Arial"/>
          <w:bCs/>
          <w:sz w:val="22"/>
          <w:szCs w:val="22"/>
          <w:lang w:val="de-CH"/>
        </w:rPr>
        <w:t>G</w:t>
      </w:r>
      <w:r w:rsidR="008B1643" w:rsidRPr="0091436C">
        <w:rPr>
          <w:rFonts w:ascii="Arial" w:hAnsi="Arial" w:cs="Arial"/>
          <w:bCs/>
          <w:sz w:val="22"/>
          <w:szCs w:val="22"/>
          <w:lang w:val="de-CH"/>
        </w:rPr>
        <w:t>erüst</w:t>
      </w:r>
      <w:r>
        <w:rPr>
          <w:rFonts w:ascii="Arial" w:hAnsi="Arial" w:cs="Arial"/>
          <w:bCs/>
          <w:sz w:val="22"/>
          <w:szCs w:val="22"/>
          <w:lang w:val="de-CH"/>
        </w:rPr>
        <w:t>e</w:t>
      </w:r>
      <w:r w:rsidR="008B1643" w:rsidRPr="0091436C">
        <w:rPr>
          <w:rFonts w:ascii="Arial" w:hAnsi="Arial" w:cs="Arial"/>
          <w:bCs/>
          <w:sz w:val="22"/>
          <w:szCs w:val="22"/>
          <w:lang w:val="de-CH"/>
        </w:rPr>
        <w:t xml:space="preserve"> m</w:t>
      </w:r>
      <w:r>
        <w:rPr>
          <w:rFonts w:ascii="Arial" w:hAnsi="Arial" w:cs="Arial"/>
          <w:bCs/>
          <w:sz w:val="22"/>
          <w:szCs w:val="22"/>
          <w:lang w:val="de-CH"/>
        </w:rPr>
        <w:t>ü</w:t>
      </w:r>
      <w:r w:rsidR="008B1643" w:rsidRPr="0091436C">
        <w:rPr>
          <w:rFonts w:ascii="Arial" w:hAnsi="Arial" w:cs="Arial"/>
          <w:bCs/>
          <w:sz w:val="22"/>
          <w:szCs w:val="22"/>
          <w:lang w:val="de-CH"/>
        </w:rPr>
        <w:t>ss</w:t>
      </w:r>
      <w:r>
        <w:rPr>
          <w:rFonts w:ascii="Arial" w:hAnsi="Arial" w:cs="Arial"/>
          <w:bCs/>
          <w:sz w:val="22"/>
          <w:szCs w:val="22"/>
          <w:lang w:val="de-CH"/>
        </w:rPr>
        <w:t>en</w:t>
      </w:r>
      <w:r w:rsidR="008B1643" w:rsidRPr="0091436C">
        <w:rPr>
          <w:rFonts w:ascii="Arial" w:hAnsi="Arial" w:cs="Arial"/>
          <w:bCs/>
          <w:sz w:val="22"/>
          <w:szCs w:val="22"/>
          <w:lang w:val="de-CH"/>
        </w:rPr>
        <w:t xml:space="preserve"> so erstellt werden, dass das Lichtraumprofil der Strasse nicht tangiert wird. Die äusseren Pfosten sind mit stehenden </w:t>
      </w:r>
      <w:r w:rsidR="008B1643">
        <w:rPr>
          <w:rFonts w:ascii="Arial" w:hAnsi="Arial" w:cs="Arial"/>
          <w:bCs/>
          <w:sz w:val="22"/>
          <w:szCs w:val="22"/>
          <w:lang w:val="de-CH"/>
        </w:rPr>
        <w:t>rot-weissen Latten und</w:t>
      </w:r>
      <w:r w:rsidR="008B1643" w:rsidRPr="0091436C">
        <w:rPr>
          <w:rFonts w:ascii="Arial" w:hAnsi="Arial" w:cs="Arial"/>
          <w:bCs/>
          <w:sz w:val="22"/>
          <w:szCs w:val="22"/>
          <w:lang w:val="de-CH"/>
        </w:rPr>
        <w:t xml:space="preserve"> einer </w:t>
      </w:r>
      <w:r>
        <w:rPr>
          <w:rFonts w:ascii="Arial" w:hAnsi="Arial" w:cs="Arial"/>
          <w:bCs/>
          <w:sz w:val="22"/>
          <w:szCs w:val="22"/>
          <w:lang w:val="de-CH"/>
        </w:rPr>
        <w:t>B</w:t>
      </w:r>
      <w:r w:rsidR="008B1643" w:rsidRPr="0091436C">
        <w:rPr>
          <w:rFonts w:ascii="Arial" w:hAnsi="Arial" w:cs="Arial"/>
          <w:bCs/>
          <w:sz w:val="22"/>
          <w:szCs w:val="22"/>
          <w:lang w:val="de-CH"/>
        </w:rPr>
        <w:t>austellenbeleuchtung zu versehen. Für Fussgänger ist ein Durchgang offen zu halten. Die lichte Höhe über der Strasse hat mindestens 4.5 m zu betragen.</w:t>
      </w:r>
    </w:p>
    <w:sectPr w:rsidR="008B1643" w:rsidSect="00055133">
      <w:footerReference w:type="default" r:id="rId11"/>
      <w:pgSz w:w="11906" w:h="16838" w:code="9"/>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D2" w:rsidRDefault="008868D2">
      <w:r>
        <w:separator/>
      </w:r>
    </w:p>
  </w:endnote>
  <w:endnote w:type="continuationSeparator" w:id="0">
    <w:p w:rsidR="008868D2" w:rsidRDefault="0088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C5" w:rsidRDefault="00FF6777">
    <w:pPr>
      <w:pStyle w:val="Fuzeile"/>
      <w:jc w:val="center"/>
    </w:pPr>
    <w:r>
      <w:rPr>
        <w:rStyle w:val="Seitenzahl"/>
      </w:rPr>
      <w:fldChar w:fldCharType="begin"/>
    </w:r>
    <w:r w:rsidR="001F04C5">
      <w:rPr>
        <w:rStyle w:val="Seitenzahl"/>
      </w:rPr>
      <w:instrText xml:space="preserve"> PAGE </w:instrText>
    </w:r>
    <w:r>
      <w:rPr>
        <w:rStyle w:val="Seitenzahl"/>
      </w:rPr>
      <w:fldChar w:fldCharType="separate"/>
    </w:r>
    <w:r w:rsidR="005C6400">
      <w:rPr>
        <w:rStyle w:val="Seitenzahl"/>
        <w:noProof/>
      </w:rPr>
      <w:t>1</w:t>
    </w:r>
    <w:r>
      <w:rPr>
        <w:rStyle w:val="Seitenzahl"/>
      </w:rPr>
      <w:fldChar w:fldCharType="end"/>
    </w:r>
    <w:r w:rsidR="001F04C5">
      <w:rPr>
        <w:rStyle w:val="Seitenzahl"/>
      </w:rPr>
      <w:t>/</w:t>
    </w:r>
    <w:r>
      <w:rPr>
        <w:rStyle w:val="Seitenzahl"/>
      </w:rPr>
      <w:fldChar w:fldCharType="begin"/>
    </w:r>
    <w:r w:rsidR="001F04C5">
      <w:rPr>
        <w:rStyle w:val="Seitenzahl"/>
      </w:rPr>
      <w:instrText xml:space="preserve"> NUMPAGES </w:instrText>
    </w:r>
    <w:r>
      <w:rPr>
        <w:rStyle w:val="Seitenzahl"/>
      </w:rPr>
      <w:fldChar w:fldCharType="separate"/>
    </w:r>
    <w:r w:rsidR="005C640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D2" w:rsidRDefault="008868D2">
      <w:r>
        <w:separator/>
      </w:r>
    </w:p>
  </w:footnote>
  <w:footnote w:type="continuationSeparator" w:id="0">
    <w:p w:rsidR="008868D2" w:rsidRDefault="00886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9C3"/>
    <w:multiLevelType w:val="hybridMultilevel"/>
    <w:tmpl w:val="AE1E3F3A"/>
    <w:lvl w:ilvl="0" w:tplc="3E8AC776">
      <w:start w:val="46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22C7929"/>
    <w:multiLevelType w:val="hybridMultilevel"/>
    <w:tmpl w:val="C150C7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3411580"/>
    <w:multiLevelType w:val="hybridMultilevel"/>
    <w:tmpl w:val="1AC08E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4706557"/>
    <w:multiLevelType w:val="hybridMultilevel"/>
    <w:tmpl w:val="1D58160A"/>
    <w:lvl w:ilvl="0" w:tplc="F3CEB5CE">
      <w:start w:val="465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49B60EB"/>
    <w:multiLevelType w:val="hybridMultilevel"/>
    <w:tmpl w:val="FA202018"/>
    <w:lvl w:ilvl="0" w:tplc="15E8BFBA">
      <w:start w:val="46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B766BF4"/>
    <w:multiLevelType w:val="hybridMultilevel"/>
    <w:tmpl w:val="EE4434D8"/>
    <w:lvl w:ilvl="0" w:tplc="0807000F">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2767B79"/>
    <w:multiLevelType w:val="hybridMultilevel"/>
    <w:tmpl w:val="1AC08E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8831A75"/>
    <w:multiLevelType w:val="hybridMultilevel"/>
    <w:tmpl w:val="B2F6F91A"/>
    <w:lvl w:ilvl="0" w:tplc="8F1E12F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9742EFB"/>
    <w:multiLevelType w:val="hybridMultilevel"/>
    <w:tmpl w:val="2B0CD9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19C020EA"/>
    <w:multiLevelType w:val="hybridMultilevel"/>
    <w:tmpl w:val="31781B60"/>
    <w:lvl w:ilvl="0" w:tplc="3A203A48">
      <w:numFmt w:val="bullet"/>
      <w:lvlText w:val="-"/>
      <w:lvlJc w:val="left"/>
      <w:pPr>
        <w:ind w:left="36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nsid w:val="1CB46682"/>
    <w:multiLevelType w:val="hybridMultilevel"/>
    <w:tmpl w:val="6BDAFEA2"/>
    <w:lvl w:ilvl="0" w:tplc="54B6605C">
      <w:start w:val="1"/>
      <w:numFmt w:val="bullet"/>
      <w:lvlText w:val=""/>
      <w:lvlJc w:val="left"/>
      <w:pPr>
        <w:ind w:left="720" w:hanging="360"/>
      </w:pPr>
      <w:rPr>
        <w:rFonts w:ascii="Symbol" w:hAnsi="Symbol" w:hint="default"/>
      </w:rPr>
    </w:lvl>
    <w:lvl w:ilvl="1" w:tplc="8622287C">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1F36718"/>
    <w:multiLevelType w:val="hybridMultilevel"/>
    <w:tmpl w:val="9C668D02"/>
    <w:lvl w:ilvl="0" w:tplc="97C4CE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39CD2B1E"/>
    <w:multiLevelType w:val="hybridMultilevel"/>
    <w:tmpl w:val="B0AE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930D4E"/>
    <w:multiLevelType w:val="hybridMultilevel"/>
    <w:tmpl w:val="FE2C993E"/>
    <w:lvl w:ilvl="0" w:tplc="672A11A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42224935"/>
    <w:multiLevelType w:val="hybridMultilevel"/>
    <w:tmpl w:val="1EA26D22"/>
    <w:lvl w:ilvl="0" w:tplc="16AC3E7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4D3E0C49"/>
    <w:multiLevelType w:val="hybridMultilevel"/>
    <w:tmpl w:val="58947B8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6453283"/>
    <w:multiLevelType w:val="hybridMultilevel"/>
    <w:tmpl w:val="6CE289F6"/>
    <w:lvl w:ilvl="0" w:tplc="B34011B4">
      <w:start w:val="46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7DC0020A"/>
    <w:multiLevelType w:val="hybridMultilevel"/>
    <w:tmpl w:val="09C409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FD855CA"/>
    <w:multiLevelType w:val="hybridMultilevel"/>
    <w:tmpl w:val="7FDEEC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7"/>
  </w:num>
  <w:num w:numId="5">
    <w:abstractNumId w:val="1"/>
  </w:num>
  <w:num w:numId="6">
    <w:abstractNumId w:val="18"/>
  </w:num>
  <w:num w:numId="7">
    <w:abstractNumId w:val="8"/>
  </w:num>
  <w:num w:numId="8">
    <w:abstractNumId w:val="6"/>
  </w:num>
  <w:num w:numId="9">
    <w:abstractNumId w:val="2"/>
  </w:num>
  <w:num w:numId="10">
    <w:abstractNumId w:val="16"/>
  </w:num>
  <w:num w:numId="11">
    <w:abstractNumId w:val="0"/>
  </w:num>
  <w:num w:numId="12">
    <w:abstractNumId w:val="4"/>
  </w:num>
  <w:num w:numId="13">
    <w:abstractNumId w:val="14"/>
  </w:num>
  <w:num w:numId="14">
    <w:abstractNumId w:val="7"/>
  </w:num>
  <w:num w:numId="15">
    <w:abstractNumId w:val="1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1D"/>
    <w:rsid w:val="000029C2"/>
    <w:rsid w:val="00013D51"/>
    <w:rsid w:val="000233C2"/>
    <w:rsid w:val="00026DCC"/>
    <w:rsid w:val="00027DC2"/>
    <w:rsid w:val="0003054A"/>
    <w:rsid w:val="000339D4"/>
    <w:rsid w:val="000411B0"/>
    <w:rsid w:val="000476BA"/>
    <w:rsid w:val="00047D6F"/>
    <w:rsid w:val="000541AE"/>
    <w:rsid w:val="00055133"/>
    <w:rsid w:val="00057790"/>
    <w:rsid w:val="00060B47"/>
    <w:rsid w:val="0006250D"/>
    <w:rsid w:val="000840F0"/>
    <w:rsid w:val="00086714"/>
    <w:rsid w:val="00094515"/>
    <w:rsid w:val="000A1C81"/>
    <w:rsid w:val="000A2218"/>
    <w:rsid w:val="000A32F9"/>
    <w:rsid w:val="000A3D94"/>
    <w:rsid w:val="000B335D"/>
    <w:rsid w:val="000C232B"/>
    <w:rsid w:val="000C2A14"/>
    <w:rsid w:val="000D24BB"/>
    <w:rsid w:val="000D3BFB"/>
    <w:rsid w:val="000D6099"/>
    <w:rsid w:val="000E065D"/>
    <w:rsid w:val="000E0FB2"/>
    <w:rsid w:val="000F71A0"/>
    <w:rsid w:val="0011277C"/>
    <w:rsid w:val="00114B9C"/>
    <w:rsid w:val="00117FD6"/>
    <w:rsid w:val="0012148B"/>
    <w:rsid w:val="00121DBB"/>
    <w:rsid w:val="00123D96"/>
    <w:rsid w:val="00133603"/>
    <w:rsid w:val="0014473D"/>
    <w:rsid w:val="001536AB"/>
    <w:rsid w:val="00156C33"/>
    <w:rsid w:val="001653F0"/>
    <w:rsid w:val="001667BF"/>
    <w:rsid w:val="00171C6A"/>
    <w:rsid w:val="001755ED"/>
    <w:rsid w:val="00177076"/>
    <w:rsid w:val="00185E0A"/>
    <w:rsid w:val="00186D47"/>
    <w:rsid w:val="00191D30"/>
    <w:rsid w:val="001977EE"/>
    <w:rsid w:val="001A5CF4"/>
    <w:rsid w:val="001B031C"/>
    <w:rsid w:val="001B0AA8"/>
    <w:rsid w:val="001B12B6"/>
    <w:rsid w:val="001B390F"/>
    <w:rsid w:val="001C4870"/>
    <w:rsid w:val="001D41C3"/>
    <w:rsid w:val="001D7096"/>
    <w:rsid w:val="001F04C5"/>
    <w:rsid w:val="001F2F35"/>
    <w:rsid w:val="002066EA"/>
    <w:rsid w:val="002164F8"/>
    <w:rsid w:val="00217B97"/>
    <w:rsid w:val="00217C37"/>
    <w:rsid w:val="00223207"/>
    <w:rsid w:val="00234C1A"/>
    <w:rsid w:val="00261206"/>
    <w:rsid w:val="002626B4"/>
    <w:rsid w:val="00265A51"/>
    <w:rsid w:val="0026674A"/>
    <w:rsid w:val="00285EF0"/>
    <w:rsid w:val="002901BB"/>
    <w:rsid w:val="00293545"/>
    <w:rsid w:val="00293EAD"/>
    <w:rsid w:val="002A19A8"/>
    <w:rsid w:val="002A4E35"/>
    <w:rsid w:val="002B0C98"/>
    <w:rsid w:val="002B4D55"/>
    <w:rsid w:val="002B573A"/>
    <w:rsid w:val="002C29A0"/>
    <w:rsid w:val="002C7956"/>
    <w:rsid w:val="002D6E22"/>
    <w:rsid w:val="002E26EB"/>
    <w:rsid w:val="002E4699"/>
    <w:rsid w:val="002E5136"/>
    <w:rsid w:val="002F72DB"/>
    <w:rsid w:val="003127D2"/>
    <w:rsid w:val="003235F5"/>
    <w:rsid w:val="00324A73"/>
    <w:rsid w:val="0034579A"/>
    <w:rsid w:val="00351E93"/>
    <w:rsid w:val="0035252D"/>
    <w:rsid w:val="003630F1"/>
    <w:rsid w:val="00386551"/>
    <w:rsid w:val="00392078"/>
    <w:rsid w:val="00393BEF"/>
    <w:rsid w:val="003A39DF"/>
    <w:rsid w:val="003B173B"/>
    <w:rsid w:val="003B345A"/>
    <w:rsid w:val="003C2819"/>
    <w:rsid w:val="003C7F9C"/>
    <w:rsid w:val="003D0986"/>
    <w:rsid w:val="003D5407"/>
    <w:rsid w:val="003D78CE"/>
    <w:rsid w:val="003F5655"/>
    <w:rsid w:val="003F77A1"/>
    <w:rsid w:val="004069BC"/>
    <w:rsid w:val="00410092"/>
    <w:rsid w:val="004275AD"/>
    <w:rsid w:val="00427E75"/>
    <w:rsid w:val="004315E0"/>
    <w:rsid w:val="0047103F"/>
    <w:rsid w:val="00476A17"/>
    <w:rsid w:val="00477CC5"/>
    <w:rsid w:val="00482F81"/>
    <w:rsid w:val="00484CA5"/>
    <w:rsid w:val="00491DCA"/>
    <w:rsid w:val="004A3531"/>
    <w:rsid w:val="004A389C"/>
    <w:rsid w:val="004A6CCE"/>
    <w:rsid w:val="004B24D9"/>
    <w:rsid w:val="004B33B3"/>
    <w:rsid w:val="004C1ACE"/>
    <w:rsid w:val="004C5580"/>
    <w:rsid w:val="004C6631"/>
    <w:rsid w:val="004C7EBA"/>
    <w:rsid w:val="004D14D3"/>
    <w:rsid w:val="004E0767"/>
    <w:rsid w:val="004E09FA"/>
    <w:rsid w:val="004E4A59"/>
    <w:rsid w:val="004E731D"/>
    <w:rsid w:val="004F3B02"/>
    <w:rsid w:val="004F4548"/>
    <w:rsid w:val="004F64F7"/>
    <w:rsid w:val="004F6E2E"/>
    <w:rsid w:val="00510EF4"/>
    <w:rsid w:val="00515FF1"/>
    <w:rsid w:val="0052155B"/>
    <w:rsid w:val="00524A03"/>
    <w:rsid w:val="00525733"/>
    <w:rsid w:val="005336C7"/>
    <w:rsid w:val="00547DE5"/>
    <w:rsid w:val="00547E3D"/>
    <w:rsid w:val="005546E6"/>
    <w:rsid w:val="0056002D"/>
    <w:rsid w:val="0056724C"/>
    <w:rsid w:val="00570E18"/>
    <w:rsid w:val="00592337"/>
    <w:rsid w:val="005A0CF5"/>
    <w:rsid w:val="005A43CE"/>
    <w:rsid w:val="005C6400"/>
    <w:rsid w:val="005D3C07"/>
    <w:rsid w:val="005E3639"/>
    <w:rsid w:val="005E7ECB"/>
    <w:rsid w:val="005F4B65"/>
    <w:rsid w:val="0061160C"/>
    <w:rsid w:val="0061172B"/>
    <w:rsid w:val="006178AA"/>
    <w:rsid w:val="00617D06"/>
    <w:rsid w:val="00652EB0"/>
    <w:rsid w:val="00661666"/>
    <w:rsid w:val="00676307"/>
    <w:rsid w:val="00677989"/>
    <w:rsid w:val="00681285"/>
    <w:rsid w:val="0068675F"/>
    <w:rsid w:val="006875B8"/>
    <w:rsid w:val="00693C23"/>
    <w:rsid w:val="00696420"/>
    <w:rsid w:val="006A3BF7"/>
    <w:rsid w:val="006A5076"/>
    <w:rsid w:val="006A73C4"/>
    <w:rsid w:val="006B52A6"/>
    <w:rsid w:val="006B6948"/>
    <w:rsid w:val="006C24C3"/>
    <w:rsid w:val="006C255B"/>
    <w:rsid w:val="006C3F66"/>
    <w:rsid w:val="006F5723"/>
    <w:rsid w:val="006F6753"/>
    <w:rsid w:val="007060DE"/>
    <w:rsid w:val="00707DE8"/>
    <w:rsid w:val="00716B88"/>
    <w:rsid w:val="007209FB"/>
    <w:rsid w:val="007256F5"/>
    <w:rsid w:val="0073020B"/>
    <w:rsid w:val="00737E3B"/>
    <w:rsid w:val="00742786"/>
    <w:rsid w:val="00742843"/>
    <w:rsid w:val="007478EC"/>
    <w:rsid w:val="0075534B"/>
    <w:rsid w:val="007672C9"/>
    <w:rsid w:val="007726FC"/>
    <w:rsid w:val="00792B6A"/>
    <w:rsid w:val="007A1A57"/>
    <w:rsid w:val="007C2DF4"/>
    <w:rsid w:val="007C363B"/>
    <w:rsid w:val="007C5F97"/>
    <w:rsid w:val="007D08F1"/>
    <w:rsid w:val="007D22A5"/>
    <w:rsid w:val="007D56EE"/>
    <w:rsid w:val="007E0319"/>
    <w:rsid w:val="007E0892"/>
    <w:rsid w:val="00806E7A"/>
    <w:rsid w:val="00816D90"/>
    <w:rsid w:val="00822B79"/>
    <w:rsid w:val="00823F28"/>
    <w:rsid w:val="00831E0D"/>
    <w:rsid w:val="00856CDD"/>
    <w:rsid w:val="00860AB4"/>
    <w:rsid w:val="00860B93"/>
    <w:rsid w:val="00862DFF"/>
    <w:rsid w:val="00876EB3"/>
    <w:rsid w:val="008868D2"/>
    <w:rsid w:val="00892570"/>
    <w:rsid w:val="008969E4"/>
    <w:rsid w:val="008B1643"/>
    <w:rsid w:val="008C749A"/>
    <w:rsid w:val="008E3B96"/>
    <w:rsid w:val="008F2D9E"/>
    <w:rsid w:val="00914DC1"/>
    <w:rsid w:val="00927173"/>
    <w:rsid w:val="009278A0"/>
    <w:rsid w:val="00941648"/>
    <w:rsid w:val="009465AC"/>
    <w:rsid w:val="0095550B"/>
    <w:rsid w:val="00960C0F"/>
    <w:rsid w:val="00961F08"/>
    <w:rsid w:val="009704BF"/>
    <w:rsid w:val="009712A7"/>
    <w:rsid w:val="00976A30"/>
    <w:rsid w:val="0098275B"/>
    <w:rsid w:val="009A6C68"/>
    <w:rsid w:val="009B113A"/>
    <w:rsid w:val="009C30BE"/>
    <w:rsid w:val="009C5E90"/>
    <w:rsid w:val="009C72D3"/>
    <w:rsid w:val="009D7CB9"/>
    <w:rsid w:val="009E113F"/>
    <w:rsid w:val="009E70F6"/>
    <w:rsid w:val="009F27B2"/>
    <w:rsid w:val="00A0033D"/>
    <w:rsid w:val="00A047CF"/>
    <w:rsid w:val="00A12853"/>
    <w:rsid w:val="00A2434E"/>
    <w:rsid w:val="00A259FB"/>
    <w:rsid w:val="00A33AAD"/>
    <w:rsid w:val="00A34B3B"/>
    <w:rsid w:val="00A4552E"/>
    <w:rsid w:val="00A66731"/>
    <w:rsid w:val="00A76AA1"/>
    <w:rsid w:val="00A8279F"/>
    <w:rsid w:val="00A95419"/>
    <w:rsid w:val="00AA6F2A"/>
    <w:rsid w:val="00AB4A24"/>
    <w:rsid w:val="00AB75B5"/>
    <w:rsid w:val="00AC0447"/>
    <w:rsid w:val="00AC0802"/>
    <w:rsid w:val="00AC0B22"/>
    <w:rsid w:val="00AC629D"/>
    <w:rsid w:val="00AD0E3D"/>
    <w:rsid w:val="00AD1429"/>
    <w:rsid w:val="00AE42EC"/>
    <w:rsid w:val="00AF1C0C"/>
    <w:rsid w:val="00AF5BE3"/>
    <w:rsid w:val="00B03989"/>
    <w:rsid w:val="00B04EFB"/>
    <w:rsid w:val="00B16D60"/>
    <w:rsid w:val="00B17605"/>
    <w:rsid w:val="00B20666"/>
    <w:rsid w:val="00B2760D"/>
    <w:rsid w:val="00B408BA"/>
    <w:rsid w:val="00B43A7F"/>
    <w:rsid w:val="00B45FBC"/>
    <w:rsid w:val="00B643EE"/>
    <w:rsid w:val="00B70955"/>
    <w:rsid w:val="00B71613"/>
    <w:rsid w:val="00B84064"/>
    <w:rsid w:val="00B852AC"/>
    <w:rsid w:val="00B9699E"/>
    <w:rsid w:val="00B96E6A"/>
    <w:rsid w:val="00B97591"/>
    <w:rsid w:val="00B97D3F"/>
    <w:rsid w:val="00BA0CE3"/>
    <w:rsid w:val="00BA0D09"/>
    <w:rsid w:val="00BB066C"/>
    <w:rsid w:val="00BB18F7"/>
    <w:rsid w:val="00BB1C87"/>
    <w:rsid w:val="00BC713E"/>
    <w:rsid w:val="00BD03D2"/>
    <w:rsid w:val="00BE58D0"/>
    <w:rsid w:val="00C00C09"/>
    <w:rsid w:val="00C02E6E"/>
    <w:rsid w:val="00C12C1E"/>
    <w:rsid w:val="00C171F1"/>
    <w:rsid w:val="00C20BEB"/>
    <w:rsid w:val="00C30276"/>
    <w:rsid w:val="00C32D25"/>
    <w:rsid w:val="00C411F8"/>
    <w:rsid w:val="00C57C33"/>
    <w:rsid w:val="00C63096"/>
    <w:rsid w:val="00C721AD"/>
    <w:rsid w:val="00C828F3"/>
    <w:rsid w:val="00C85128"/>
    <w:rsid w:val="00CA1D3F"/>
    <w:rsid w:val="00CA5E44"/>
    <w:rsid w:val="00CA65C0"/>
    <w:rsid w:val="00CA6C38"/>
    <w:rsid w:val="00CA7C1B"/>
    <w:rsid w:val="00CB7232"/>
    <w:rsid w:val="00CB7FAD"/>
    <w:rsid w:val="00CD0990"/>
    <w:rsid w:val="00CD7F3F"/>
    <w:rsid w:val="00CE0E4D"/>
    <w:rsid w:val="00CF3CA8"/>
    <w:rsid w:val="00D01864"/>
    <w:rsid w:val="00D03F3D"/>
    <w:rsid w:val="00D10C04"/>
    <w:rsid w:val="00D12AB4"/>
    <w:rsid w:val="00D13849"/>
    <w:rsid w:val="00D1683E"/>
    <w:rsid w:val="00D20E2D"/>
    <w:rsid w:val="00D329B3"/>
    <w:rsid w:val="00D37591"/>
    <w:rsid w:val="00D723DA"/>
    <w:rsid w:val="00D74B7A"/>
    <w:rsid w:val="00D75197"/>
    <w:rsid w:val="00D93B7A"/>
    <w:rsid w:val="00DA10CE"/>
    <w:rsid w:val="00DC3420"/>
    <w:rsid w:val="00DD1424"/>
    <w:rsid w:val="00DD7F6C"/>
    <w:rsid w:val="00DE4037"/>
    <w:rsid w:val="00DE4D67"/>
    <w:rsid w:val="00DE6ED5"/>
    <w:rsid w:val="00DF343E"/>
    <w:rsid w:val="00E02058"/>
    <w:rsid w:val="00E04B35"/>
    <w:rsid w:val="00E12668"/>
    <w:rsid w:val="00E71A46"/>
    <w:rsid w:val="00E7208E"/>
    <w:rsid w:val="00E7350E"/>
    <w:rsid w:val="00E77617"/>
    <w:rsid w:val="00E82F74"/>
    <w:rsid w:val="00E91482"/>
    <w:rsid w:val="00E97354"/>
    <w:rsid w:val="00EA081E"/>
    <w:rsid w:val="00EA32E1"/>
    <w:rsid w:val="00EB4404"/>
    <w:rsid w:val="00EB553C"/>
    <w:rsid w:val="00EB688E"/>
    <w:rsid w:val="00EB6D41"/>
    <w:rsid w:val="00EC3147"/>
    <w:rsid w:val="00EF0F31"/>
    <w:rsid w:val="00EF1E6D"/>
    <w:rsid w:val="00EF38DF"/>
    <w:rsid w:val="00EF5E77"/>
    <w:rsid w:val="00F011EB"/>
    <w:rsid w:val="00F06D90"/>
    <w:rsid w:val="00F06F7F"/>
    <w:rsid w:val="00F41EB2"/>
    <w:rsid w:val="00F43A0C"/>
    <w:rsid w:val="00F553F8"/>
    <w:rsid w:val="00F55A45"/>
    <w:rsid w:val="00F6012C"/>
    <w:rsid w:val="00F6718D"/>
    <w:rsid w:val="00F703FE"/>
    <w:rsid w:val="00F704F6"/>
    <w:rsid w:val="00F86BAF"/>
    <w:rsid w:val="00F87BDC"/>
    <w:rsid w:val="00F901D8"/>
    <w:rsid w:val="00F9661F"/>
    <w:rsid w:val="00FA0B6C"/>
    <w:rsid w:val="00FB1305"/>
    <w:rsid w:val="00FB2E49"/>
    <w:rsid w:val="00FB4880"/>
    <w:rsid w:val="00FB78B4"/>
    <w:rsid w:val="00FC35ED"/>
    <w:rsid w:val="00FC563A"/>
    <w:rsid w:val="00FD66A0"/>
    <w:rsid w:val="00FE0848"/>
    <w:rsid w:val="00FE095C"/>
    <w:rsid w:val="00FE209A"/>
    <w:rsid w:val="00FE719A"/>
    <w:rsid w:val="00FF113D"/>
    <w:rsid w:val="00FF67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277C"/>
    <w:rPr>
      <w:sz w:val="24"/>
      <w:szCs w:val="24"/>
      <w:lang w:val="en-GB" w:eastAsia="en-US"/>
    </w:rPr>
  </w:style>
  <w:style w:type="paragraph" w:styleId="berschrift1">
    <w:name w:val="heading 1"/>
    <w:basedOn w:val="Standard"/>
    <w:next w:val="Standard"/>
    <w:qFormat/>
    <w:rsid w:val="0011277C"/>
    <w:pPr>
      <w:keepNext/>
      <w:tabs>
        <w:tab w:val="right" w:pos="8820"/>
      </w:tabs>
      <w:outlineLvl w:val="0"/>
    </w:pPr>
    <w:rPr>
      <w:rFonts w:ascii="Arial" w:hAnsi="Arial" w:cs="Arial"/>
      <w:b/>
      <w:bCs/>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277C"/>
    <w:pPr>
      <w:tabs>
        <w:tab w:val="center" w:pos="4536"/>
        <w:tab w:val="right" w:pos="9072"/>
      </w:tabs>
    </w:pPr>
  </w:style>
  <w:style w:type="paragraph" w:styleId="Fuzeile">
    <w:name w:val="footer"/>
    <w:basedOn w:val="Standard"/>
    <w:rsid w:val="0011277C"/>
    <w:pPr>
      <w:tabs>
        <w:tab w:val="center" w:pos="4536"/>
        <w:tab w:val="right" w:pos="9072"/>
      </w:tabs>
    </w:pPr>
  </w:style>
  <w:style w:type="character" w:styleId="Seitenzahl">
    <w:name w:val="page number"/>
    <w:basedOn w:val="Absatz-Standardschriftart"/>
    <w:rsid w:val="0011277C"/>
  </w:style>
  <w:style w:type="paragraph" w:styleId="Sprechblasentext">
    <w:name w:val="Balloon Text"/>
    <w:basedOn w:val="Standard"/>
    <w:link w:val="SprechblasentextZchn"/>
    <w:rsid w:val="00592337"/>
    <w:rPr>
      <w:rFonts w:ascii="Tahoma" w:hAnsi="Tahoma"/>
      <w:sz w:val="16"/>
      <w:szCs w:val="16"/>
    </w:rPr>
  </w:style>
  <w:style w:type="character" w:customStyle="1" w:styleId="SprechblasentextZchn">
    <w:name w:val="Sprechblasentext Zchn"/>
    <w:link w:val="Sprechblasentext"/>
    <w:rsid w:val="00592337"/>
    <w:rPr>
      <w:rFonts w:ascii="Tahoma" w:hAnsi="Tahoma" w:cs="Tahoma"/>
      <w:sz w:val="16"/>
      <w:szCs w:val="16"/>
      <w:lang w:val="en-GB" w:eastAsia="en-US"/>
    </w:rPr>
  </w:style>
  <w:style w:type="character" w:styleId="Fett">
    <w:name w:val="Strong"/>
    <w:qFormat/>
    <w:rsid w:val="00D93B7A"/>
    <w:rPr>
      <w:b/>
      <w:bCs/>
    </w:rPr>
  </w:style>
  <w:style w:type="character" w:styleId="Hervorhebung">
    <w:name w:val="Emphasis"/>
    <w:qFormat/>
    <w:rsid w:val="00B408BA"/>
    <w:rPr>
      <w:i/>
      <w:iCs/>
    </w:rPr>
  </w:style>
  <w:style w:type="character" w:styleId="Hyperlink">
    <w:name w:val="Hyperlink"/>
    <w:rsid w:val="0014473D"/>
    <w:rPr>
      <w:color w:val="0000FF"/>
      <w:u w:val="single"/>
    </w:rPr>
  </w:style>
  <w:style w:type="paragraph" w:customStyle="1" w:styleId="bodytext">
    <w:name w:val="bodytext"/>
    <w:basedOn w:val="Standard"/>
    <w:rsid w:val="0014473D"/>
    <w:pPr>
      <w:spacing w:line="312" w:lineRule="atLeast"/>
    </w:pPr>
    <w:rPr>
      <w:lang w:val="de-CH" w:eastAsia="de-CH"/>
    </w:rPr>
  </w:style>
  <w:style w:type="paragraph" w:styleId="Listenabsatz">
    <w:name w:val="List Paragraph"/>
    <w:basedOn w:val="Standard"/>
    <w:uiPriority w:val="34"/>
    <w:qFormat/>
    <w:rsid w:val="00976A30"/>
    <w:pPr>
      <w:ind w:left="720"/>
    </w:pPr>
    <w:rPr>
      <w:rFonts w:ascii="Calibri" w:hAnsi="Calibri"/>
      <w:sz w:val="22"/>
      <w:szCs w:val="22"/>
      <w:lang w:val="de-CH"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277C"/>
    <w:rPr>
      <w:sz w:val="24"/>
      <w:szCs w:val="24"/>
      <w:lang w:val="en-GB" w:eastAsia="en-US"/>
    </w:rPr>
  </w:style>
  <w:style w:type="paragraph" w:styleId="berschrift1">
    <w:name w:val="heading 1"/>
    <w:basedOn w:val="Standard"/>
    <w:next w:val="Standard"/>
    <w:qFormat/>
    <w:rsid w:val="0011277C"/>
    <w:pPr>
      <w:keepNext/>
      <w:tabs>
        <w:tab w:val="right" w:pos="8820"/>
      </w:tabs>
      <w:outlineLvl w:val="0"/>
    </w:pPr>
    <w:rPr>
      <w:rFonts w:ascii="Arial" w:hAnsi="Arial" w:cs="Arial"/>
      <w:b/>
      <w:bCs/>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277C"/>
    <w:pPr>
      <w:tabs>
        <w:tab w:val="center" w:pos="4536"/>
        <w:tab w:val="right" w:pos="9072"/>
      </w:tabs>
    </w:pPr>
  </w:style>
  <w:style w:type="paragraph" w:styleId="Fuzeile">
    <w:name w:val="footer"/>
    <w:basedOn w:val="Standard"/>
    <w:rsid w:val="0011277C"/>
    <w:pPr>
      <w:tabs>
        <w:tab w:val="center" w:pos="4536"/>
        <w:tab w:val="right" w:pos="9072"/>
      </w:tabs>
    </w:pPr>
  </w:style>
  <w:style w:type="character" w:styleId="Seitenzahl">
    <w:name w:val="page number"/>
    <w:basedOn w:val="Absatz-Standardschriftart"/>
    <w:rsid w:val="0011277C"/>
  </w:style>
  <w:style w:type="paragraph" w:styleId="Sprechblasentext">
    <w:name w:val="Balloon Text"/>
    <w:basedOn w:val="Standard"/>
    <w:link w:val="SprechblasentextZchn"/>
    <w:rsid w:val="00592337"/>
    <w:rPr>
      <w:rFonts w:ascii="Tahoma" w:hAnsi="Tahoma"/>
      <w:sz w:val="16"/>
      <w:szCs w:val="16"/>
    </w:rPr>
  </w:style>
  <w:style w:type="character" w:customStyle="1" w:styleId="SprechblasentextZchn">
    <w:name w:val="Sprechblasentext Zchn"/>
    <w:link w:val="Sprechblasentext"/>
    <w:rsid w:val="00592337"/>
    <w:rPr>
      <w:rFonts w:ascii="Tahoma" w:hAnsi="Tahoma" w:cs="Tahoma"/>
      <w:sz w:val="16"/>
      <w:szCs w:val="16"/>
      <w:lang w:val="en-GB" w:eastAsia="en-US"/>
    </w:rPr>
  </w:style>
  <w:style w:type="character" w:styleId="Fett">
    <w:name w:val="Strong"/>
    <w:qFormat/>
    <w:rsid w:val="00D93B7A"/>
    <w:rPr>
      <w:b/>
      <w:bCs/>
    </w:rPr>
  </w:style>
  <w:style w:type="character" w:styleId="Hervorhebung">
    <w:name w:val="Emphasis"/>
    <w:qFormat/>
    <w:rsid w:val="00B408BA"/>
    <w:rPr>
      <w:i/>
      <w:iCs/>
    </w:rPr>
  </w:style>
  <w:style w:type="character" w:styleId="Hyperlink">
    <w:name w:val="Hyperlink"/>
    <w:rsid w:val="0014473D"/>
    <w:rPr>
      <w:color w:val="0000FF"/>
      <w:u w:val="single"/>
    </w:rPr>
  </w:style>
  <w:style w:type="paragraph" w:customStyle="1" w:styleId="bodytext">
    <w:name w:val="bodytext"/>
    <w:basedOn w:val="Standard"/>
    <w:rsid w:val="0014473D"/>
    <w:pPr>
      <w:spacing w:line="312" w:lineRule="atLeast"/>
    </w:pPr>
    <w:rPr>
      <w:lang w:val="de-CH" w:eastAsia="de-CH"/>
    </w:rPr>
  </w:style>
  <w:style w:type="paragraph" w:styleId="Listenabsatz">
    <w:name w:val="List Paragraph"/>
    <w:basedOn w:val="Standard"/>
    <w:uiPriority w:val="34"/>
    <w:qFormat/>
    <w:rsid w:val="00976A30"/>
    <w:pPr>
      <w:ind w:left="720"/>
    </w:pPr>
    <w:rPr>
      <w:rFonts w:ascii="Calibri" w:hAnsi="Calibri"/>
      <w:sz w:val="22"/>
      <w:szCs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9922">
      <w:bodyDiv w:val="1"/>
      <w:marLeft w:val="0"/>
      <w:marRight w:val="0"/>
      <w:marTop w:val="0"/>
      <w:marBottom w:val="0"/>
      <w:divBdr>
        <w:top w:val="none" w:sz="0" w:space="0" w:color="auto"/>
        <w:left w:val="none" w:sz="0" w:space="0" w:color="auto"/>
        <w:bottom w:val="none" w:sz="0" w:space="0" w:color="auto"/>
        <w:right w:val="none" w:sz="0" w:space="0" w:color="auto"/>
      </w:divBdr>
    </w:div>
    <w:div w:id="1023941001">
      <w:bodyDiv w:val="1"/>
      <w:marLeft w:val="0"/>
      <w:marRight w:val="0"/>
      <w:marTop w:val="0"/>
      <w:marBottom w:val="0"/>
      <w:divBdr>
        <w:top w:val="none" w:sz="0" w:space="0" w:color="auto"/>
        <w:left w:val="none" w:sz="0" w:space="0" w:color="auto"/>
        <w:bottom w:val="none" w:sz="0" w:space="0" w:color="auto"/>
        <w:right w:val="none" w:sz="0" w:space="0" w:color="auto"/>
      </w:divBdr>
      <w:divsChild>
        <w:div w:id="494760352">
          <w:marLeft w:val="0"/>
          <w:marRight w:val="0"/>
          <w:marTop w:val="0"/>
          <w:marBottom w:val="0"/>
          <w:divBdr>
            <w:top w:val="none" w:sz="0" w:space="0" w:color="auto"/>
            <w:left w:val="none" w:sz="0" w:space="0" w:color="auto"/>
            <w:bottom w:val="none" w:sz="0" w:space="0" w:color="auto"/>
            <w:right w:val="none" w:sz="0" w:space="0" w:color="auto"/>
          </w:divBdr>
        </w:div>
      </w:divsChild>
    </w:div>
    <w:div w:id="1283608691">
      <w:bodyDiv w:val="1"/>
      <w:marLeft w:val="0"/>
      <w:marRight w:val="0"/>
      <w:marTop w:val="0"/>
      <w:marBottom w:val="0"/>
      <w:divBdr>
        <w:top w:val="none" w:sz="0" w:space="0" w:color="auto"/>
        <w:left w:val="none" w:sz="0" w:space="0" w:color="auto"/>
        <w:bottom w:val="none" w:sz="0" w:space="0" w:color="auto"/>
        <w:right w:val="none" w:sz="0" w:space="0" w:color="auto"/>
      </w:divBdr>
      <w:divsChild>
        <w:div w:id="140927494">
          <w:marLeft w:val="0"/>
          <w:marRight w:val="0"/>
          <w:marTop w:val="0"/>
          <w:marBottom w:val="0"/>
          <w:divBdr>
            <w:top w:val="none" w:sz="0" w:space="0" w:color="auto"/>
            <w:left w:val="none" w:sz="0" w:space="0" w:color="auto"/>
            <w:bottom w:val="none" w:sz="0" w:space="0" w:color="auto"/>
            <w:right w:val="none" w:sz="0" w:space="0" w:color="auto"/>
          </w:divBdr>
        </w:div>
        <w:div w:id="570703264">
          <w:marLeft w:val="0"/>
          <w:marRight w:val="0"/>
          <w:marTop w:val="0"/>
          <w:marBottom w:val="0"/>
          <w:divBdr>
            <w:top w:val="none" w:sz="0" w:space="0" w:color="auto"/>
            <w:left w:val="none" w:sz="0" w:space="0" w:color="auto"/>
            <w:bottom w:val="none" w:sz="0" w:space="0" w:color="auto"/>
            <w:right w:val="none" w:sz="0" w:space="0" w:color="auto"/>
          </w:divBdr>
        </w:div>
        <w:div w:id="732238654">
          <w:marLeft w:val="0"/>
          <w:marRight w:val="0"/>
          <w:marTop w:val="0"/>
          <w:marBottom w:val="0"/>
          <w:divBdr>
            <w:top w:val="none" w:sz="0" w:space="0" w:color="auto"/>
            <w:left w:val="none" w:sz="0" w:space="0" w:color="auto"/>
            <w:bottom w:val="none" w:sz="0" w:space="0" w:color="auto"/>
            <w:right w:val="none" w:sz="0" w:space="0" w:color="auto"/>
          </w:divBdr>
        </w:div>
        <w:div w:id="1046950238">
          <w:marLeft w:val="0"/>
          <w:marRight w:val="0"/>
          <w:marTop w:val="0"/>
          <w:marBottom w:val="0"/>
          <w:divBdr>
            <w:top w:val="none" w:sz="0" w:space="0" w:color="auto"/>
            <w:left w:val="none" w:sz="0" w:space="0" w:color="auto"/>
            <w:bottom w:val="none" w:sz="0" w:space="0" w:color="auto"/>
            <w:right w:val="none" w:sz="0" w:space="0" w:color="auto"/>
          </w:divBdr>
        </w:div>
        <w:div w:id="1091320534">
          <w:marLeft w:val="0"/>
          <w:marRight w:val="0"/>
          <w:marTop w:val="0"/>
          <w:marBottom w:val="0"/>
          <w:divBdr>
            <w:top w:val="none" w:sz="0" w:space="0" w:color="auto"/>
            <w:left w:val="none" w:sz="0" w:space="0" w:color="auto"/>
            <w:bottom w:val="none" w:sz="0" w:space="0" w:color="auto"/>
            <w:right w:val="none" w:sz="0" w:space="0" w:color="auto"/>
          </w:divBdr>
        </w:div>
        <w:div w:id="1343900575">
          <w:marLeft w:val="0"/>
          <w:marRight w:val="0"/>
          <w:marTop w:val="0"/>
          <w:marBottom w:val="0"/>
          <w:divBdr>
            <w:top w:val="none" w:sz="0" w:space="0" w:color="auto"/>
            <w:left w:val="none" w:sz="0" w:space="0" w:color="auto"/>
            <w:bottom w:val="none" w:sz="0" w:space="0" w:color="auto"/>
            <w:right w:val="none" w:sz="0" w:space="0" w:color="auto"/>
          </w:divBdr>
        </w:div>
        <w:div w:id="166759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2A46-55E5-48E6-ABD5-4A1914C6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BKB_Konzern</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gxa</dc:creator>
  <cp:lastModifiedBy>Sybille</cp:lastModifiedBy>
  <cp:revision>2</cp:revision>
  <cp:lastPrinted>2013-05-01T09:34:00Z</cp:lastPrinted>
  <dcterms:created xsi:type="dcterms:W3CDTF">2013-07-15T06:52:00Z</dcterms:created>
  <dcterms:modified xsi:type="dcterms:W3CDTF">2013-07-15T06:52:00Z</dcterms:modified>
</cp:coreProperties>
</file>